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acomgrade1"/>
        <w:tblW w:w="14220" w:type="dxa"/>
        <w:tblInd w:w="-5" w:type="dxa"/>
        <w:tblLook w:val="04A0" w:firstRow="1" w:lastRow="0" w:firstColumn="1" w:lastColumn="0" w:noHBand="0" w:noVBand="1"/>
      </w:tblPr>
      <w:tblGrid>
        <w:gridCol w:w="1177"/>
        <w:gridCol w:w="5881"/>
        <w:gridCol w:w="6140"/>
        <w:gridCol w:w="1022"/>
      </w:tblGrid>
      <w:tr w:rsidR="00F9509D" w14:paraId="0FCFE2C1" w14:textId="77777777" w:rsidTr="00E6662D">
        <w:trPr>
          <w:trHeight w:val="285"/>
        </w:trPr>
        <w:tc>
          <w:tcPr>
            <w:tcW w:w="14220" w:type="dxa"/>
            <w:gridSpan w:val="4"/>
            <w:tcBorders>
              <w:top w:val="single" w:sz="4" w:space="0" w:color="auto"/>
              <w:left w:val="single" w:sz="4" w:space="0" w:color="auto"/>
              <w:bottom w:val="single" w:sz="4" w:space="0" w:color="auto"/>
              <w:right w:val="single" w:sz="4" w:space="0" w:color="auto"/>
            </w:tcBorders>
            <w:hideMark/>
          </w:tcPr>
          <w:p w14:paraId="2729F605" w14:textId="77777777" w:rsidR="00F9509D" w:rsidRDefault="00F9509D">
            <w:pPr>
              <w:jc w:val="center"/>
              <w:rPr>
                <w:b/>
                <w:sz w:val="24"/>
                <w:szCs w:val="24"/>
              </w:rPr>
            </w:pPr>
            <w:r>
              <w:rPr>
                <w:b/>
                <w:sz w:val="24"/>
                <w:szCs w:val="24"/>
              </w:rPr>
              <w:t>ROTINA SEMANAL DO PROFESSOR</w:t>
            </w:r>
          </w:p>
        </w:tc>
      </w:tr>
      <w:tr w:rsidR="00F9509D" w14:paraId="0604E950" w14:textId="77777777" w:rsidTr="00E6662D">
        <w:trPr>
          <w:trHeight w:val="285"/>
        </w:trPr>
        <w:tc>
          <w:tcPr>
            <w:tcW w:w="6675" w:type="dxa"/>
            <w:gridSpan w:val="2"/>
            <w:tcBorders>
              <w:top w:val="single" w:sz="4" w:space="0" w:color="auto"/>
              <w:left w:val="single" w:sz="4" w:space="0" w:color="auto"/>
              <w:bottom w:val="single" w:sz="4" w:space="0" w:color="auto"/>
              <w:right w:val="single" w:sz="4" w:space="0" w:color="auto"/>
            </w:tcBorders>
            <w:hideMark/>
          </w:tcPr>
          <w:p w14:paraId="353ABDC9" w14:textId="056A1D93" w:rsidR="00F9509D" w:rsidRDefault="00F9509D">
            <w:pPr>
              <w:jc w:val="both"/>
              <w:rPr>
                <w:b/>
                <w:sz w:val="24"/>
                <w:szCs w:val="24"/>
              </w:rPr>
            </w:pPr>
            <w:r>
              <w:rPr>
                <w:b/>
                <w:sz w:val="24"/>
                <w:szCs w:val="24"/>
              </w:rPr>
              <w:t>Nome da OSC</w:t>
            </w:r>
            <w:r w:rsidR="008D4DB3">
              <w:rPr>
                <w:b/>
                <w:sz w:val="24"/>
                <w:szCs w:val="24"/>
              </w:rPr>
              <w:t xml:space="preserve">: </w:t>
            </w:r>
            <w:r>
              <w:rPr>
                <w:b/>
                <w:sz w:val="24"/>
                <w:szCs w:val="24"/>
              </w:rPr>
              <w:t xml:space="preserve"> </w:t>
            </w:r>
            <w:r w:rsidR="008D4DB3">
              <w:rPr>
                <w:b/>
                <w:sz w:val="24"/>
                <w:szCs w:val="24"/>
              </w:rPr>
              <w:t>PAEC</w:t>
            </w:r>
          </w:p>
        </w:tc>
        <w:tc>
          <w:tcPr>
            <w:tcW w:w="7545" w:type="dxa"/>
            <w:gridSpan w:val="2"/>
            <w:tcBorders>
              <w:top w:val="single" w:sz="4" w:space="0" w:color="auto"/>
              <w:left w:val="single" w:sz="4" w:space="0" w:color="auto"/>
              <w:bottom w:val="single" w:sz="4" w:space="0" w:color="auto"/>
              <w:right w:val="single" w:sz="4" w:space="0" w:color="auto"/>
            </w:tcBorders>
            <w:hideMark/>
          </w:tcPr>
          <w:p w14:paraId="298FA049" w14:textId="3411790C" w:rsidR="00F9509D" w:rsidRDefault="00BC4199">
            <w:pPr>
              <w:jc w:val="both"/>
              <w:rPr>
                <w:b/>
                <w:sz w:val="24"/>
                <w:szCs w:val="24"/>
              </w:rPr>
            </w:pPr>
            <w:r>
              <w:rPr>
                <w:b/>
                <w:sz w:val="24"/>
                <w:szCs w:val="24"/>
              </w:rPr>
              <w:t>T:</w:t>
            </w:r>
            <w:r w:rsidR="00E11007">
              <w:rPr>
                <w:b/>
                <w:sz w:val="24"/>
                <w:szCs w:val="24"/>
              </w:rPr>
              <w:t xml:space="preserve"> A, B, C, D, E, F, G</w:t>
            </w:r>
          </w:p>
        </w:tc>
      </w:tr>
      <w:tr w:rsidR="00F9509D" w14:paraId="17054C90" w14:textId="77777777" w:rsidTr="00E6662D">
        <w:trPr>
          <w:trHeight w:val="285"/>
        </w:trPr>
        <w:tc>
          <w:tcPr>
            <w:tcW w:w="6675" w:type="dxa"/>
            <w:gridSpan w:val="2"/>
            <w:tcBorders>
              <w:top w:val="single" w:sz="4" w:space="0" w:color="auto"/>
              <w:left w:val="single" w:sz="4" w:space="0" w:color="auto"/>
              <w:bottom w:val="single" w:sz="4" w:space="0" w:color="auto"/>
              <w:right w:val="single" w:sz="4" w:space="0" w:color="auto"/>
            </w:tcBorders>
            <w:hideMark/>
          </w:tcPr>
          <w:p w14:paraId="05775EE8" w14:textId="35F1F635" w:rsidR="00F9509D" w:rsidRDefault="00F9509D">
            <w:pPr>
              <w:jc w:val="both"/>
              <w:rPr>
                <w:rFonts w:asciiTheme="minorHAnsi" w:hAnsiTheme="minorHAnsi" w:cstheme="minorBidi"/>
                <w:b/>
                <w:sz w:val="24"/>
                <w:szCs w:val="24"/>
              </w:rPr>
            </w:pPr>
            <w:r>
              <w:rPr>
                <w:b/>
                <w:sz w:val="24"/>
                <w:szCs w:val="24"/>
              </w:rPr>
              <w:t xml:space="preserve">Professor: </w:t>
            </w:r>
            <w:r w:rsidR="00E11007">
              <w:rPr>
                <w:b/>
                <w:sz w:val="24"/>
                <w:szCs w:val="24"/>
              </w:rPr>
              <w:t xml:space="preserve">Rosana Maria </w:t>
            </w:r>
            <w:proofErr w:type="spellStart"/>
            <w:r w:rsidR="00E11007">
              <w:rPr>
                <w:b/>
                <w:sz w:val="24"/>
                <w:szCs w:val="24"/>
              </w:rPr>
              <w:t>Gabarrona</w:t>
            </w:r>
            <w:proofErr w:type="spellEnd"/>
            <w:r w:rsidR="00E11007">
              <w:rPr>
                <w:b/>
                <w:sz w:val="24"/>
                <w:szCs w:val="24"/>
              </w:rPr>
              <w:t xml:space="preserve"> Garcia</w:t>
            </w:r>
          </w:p>
        </w:tc>
        <w:tc>
          <w:tcPr>
            <w:tcW w:w="7545" w:type="dxa"/>
            <w:gridSpan w:val="2"/>
            <w:tcBorders>
              <w:top w:val="single" w:sz="4" w:space="0" w:color="auto"/>
              <w:left w:val="single" w:sz="4" w:space="0" w:color="auto"/>
              <w:bottom w:val="single" w:sz="4" w:space="0" w:color="auto"/>
              <w:right w:val="single" w:sz="4" w:space="0" w:color="auto"/>
            </w:tcBorders>
            <w:hideMark/>
          </w:tcPr>
          <w:p w14:paraId="4F80B0A3" w14:textId="6F3A6E45" w:rsidR="00F9509D" w:rsidRDefault="008D4DB3">
            <w:pPr>
              <w:jc w:val="both"/>
              <w:rPr>
                <w:b/>
                <w:sz w:val="24"/>
                <w:szCs w:val="24"/>
              </w:rPr>
            </w:pPr>
            <w:r>
              <w:rPr>
                <w:b/>
                <w:sz w:val="24"/>
                <w:szCs w:val="24"/>
              </w:rPr>
              <w:t xml:space="preserve">Oficina: </w:t>
            </w:r>
            <w:r w:rsidR="00E11007">
              <w:rPr>
                <w:b/>
                <w:sz w:val="24"/>
                <w:szCs w:val="24"/>
              </w:rPr>
              <w:t>Auxilio a tarefa e orientação de estudo</w:t>
            </w:r>
          </w:p>
        </w:tc>
      </w:tr>
      <w:tr w:rsidR="00F9509D" w14:paraId="17622912" w14:textId="77777777" w:rsidTr="00E6662D">
        <w:trPr>
          <w:trHeight w:val="270"/>
        </w:trPr>
        <w:tc>
          <w:tcPr>
            <w:tcW w:w="6675" w:type="dxa"/>
            <w:gridSpan w:val="2"/>
            <w:tcBorders>
              <w:top w:val="single" w:sz="4" w:space="0" w:color="auto"/>
              <w:left w:val="single" w:sz="4" w:space="0" w:color="auto"/>
              <w:bottom w:val="single" w:sz="4" w:space="0" w:color="auto"/>
              <w:right w:val="single" w:sz="4" w:space="0" w:color="auto"/>
            </w:tcBorders>
            <w:hideMark/>
          </w:tcPr>
          <w:p w14:paraId="4156E0A4" w14:textId="6708A3BB" w:rsidR="00F9509D" w:rsidRDefault="00F9509D">
            <w:pPr>
              <w:jc w:val="both"/>
              <w:rPr>
                <w:rFonts w:asciiTheme="minorHAnsi" w:hAnsiTheme="minorHAnsi" w:cstheme="minorBidi"/>
                <w:b/>
                <w:sz w:val="24"/>
                <w:szCs w:val="24"/>
              </w:rPr>
            </w:pPr>
            <w:r>
              <w:rPr>
                <w:b/>
                <w:sz w:val="24"/>
                <w:szCs w:val="24"/>
              </w:rPr>
              <w:t>Carga hor</w:t>
            </w:r>
            <w:r w:rsidR="0098349A">
              <w:rPr>
                <w:b/>
                <w:sz w:val="24"/>
                <w:szCs w:val="24"/>
              </w:rPr>
              <w:t>ária semanal:</w:t>
            </w:r>
            <w:r w:rsidR="00E11007">
              <w:rPr>
                <w:b/>
                <w:sz w:val="24"/>
                <w:szCs w:val="24"/>
              </w:rPr>
              <w:t xml:space="preserve"> </w:t>
            </w:r>
            <w:r w:rsidR="00E16E23">
              <w:rPr>
                <w:b/>
                <w:sz w:val="24"/>
                <w:szCs w:val="24"/>
              </w:rPr>
              <w:t>40</w:t>
            </w:r>
            <w:r w:rsidR="00E11007">
              <w:rPr>
                <w:b/>
                <w:sz w:val="24"/>
                <w:szCs w:val="24"/>
              </w:rPr>
              <w:t xml:space="preserve"> horas </w:t>
            </w:r>
          </w:p>
        </w:tc>
        <w:tc>
          <w:tcPr>
            <w:tcW w:w="7545" w:type="dxa"/>
            <w:gridSpan w:val="2"/>
            <w:tcBorders>
              <w:top w:val="single" w:sz="4" w:space="0" w:color="auto"/>
              <w:left w:val="single" w:sz="4" w:space="0" w:color="auto"/>
              <w:bottom w:val="single" w:sz="4" w:space="0" w:color="auto"/>
              <w:right w:val="single" w:sz="4" w:space="0" w:color="auto"/>
            </w:tcBorders>
            <w:hideMark/>
          </w:tcPr>
          <w:p w14:paraId="3CF4D37D" w14:textId="48689045" w:rsidR="00F9509D" w:rsidRDefault="00F9509D">
            <w:pPr>
              <w:jc w:val="both"/>
              <w:rPr>
                <w:b/>
                <w:sz w:val="24"/>
                <w:szCs w:val="24"/>
              </w:rPr>
            </w:pPr>
            <w:r>
              <w:rPr>
                <w:b/>
                <w:sz w:val="24"/>
                <w:szCs w:val="24"/>
              </w:rPr>
              <w:t xml:space="preserve">Semana de: </w:t>
            </w:r>
            <w:r w:rsidR="00A36C8E">
              <w:rPr>
                <w:b/>
                <w:sz w:val="24"/>
                <w:szCs w:val="24"/>
              </w:rPr>
              <w:t>29</w:t>
            </w:r>
            <w:r w:rsidR="00E547D8">
              <w:rPr>
                <w:b/>
                <w:sz w:val="24"/>
                <w:szCs w:val="24"/>
              </w:rPr>
              <w:t>/</w:t>
            </w:r>
            <w:r w:rsidR="00E16E23">
              <w:rPr>
                <w:b/>
                <w:sz w:val="24"/>
                <w:szCs w:val="24"/>
              </w:rPr>
              <w:t>0</w:t>
            </w:r>
            <w:r w:rsidR="009069EF">
              <w:rPr>
                <w:b/>
                <w:sz w:val="24"/>
                <w:szCs w:val="24"/>
              </w:rPr>
              <w:t>3</w:t>
            </w:r>
            <w:r>
              <w:rPr>
                <w:b/>
                <w:sz w:val="24"/>
                <w:szCs w:val="24"/>
              </w:rPr>
              <w:t>/202</w:t>
            </w:r>
            <w:r w:rsidR="004C3540">
              <w:rPr>
                <w:b/>
                <w:sz w:val="24"/>
                <w:szCs w:val="24"/>
              </w:rPr>
              <w:t>1</w:t>
            </w:r>
            <w:r>
              <w:rPr>
                <w:b/>
                <w:sz w:val="24"/>
                <w:szCs w:val="24"/>
              </w:rPr>
              <w:t xml:space="preserve"> à</w:t>
            </w:r>
            <w:r w:rsidR="00517378">
              <w:rPr>
                <w:b/>
                <w:sz w:val="24"/>
                <w:szCs w:val="24"/>
              </w:rPr>
              <w:t xml:space="preserve"> </w:t>
            </w:r>
            <w:r w:rsidR="00442575">
              <w:rPr>
                <w:b/>
                <w:sz w:val="24"/>
                <w:szCs w:val="24"/>
              </w:rPr>
              <w:t>2</w:t>
            </w:r>
            <w:r>
              <w:rPr>
                <w:b/>
                <w:sz w:val="24"/>
                <w:szCs w:val="24"/>
              </w:rPr>
              <w:t>/</w:t>
            </w:r>
            <w:r w:rsidR="00E16E23">
              <w:rPr>
                <w:b/>
                <w:sz w:val="24"/>
                <w:szCs w:val="24"/>
              </w:rPr>
              <w:t>0</w:t>
            </w:r>
            <w:r w:rsidR="00A36C8E">
              <w:rPr>
                <w:b/>
                <w:sz w:val="24"/>
                <w:szCs w:val="24"/>
              </w:rPr>
              <w:t>4</w:t>
            </w:r>
            <w:r>
              <w:rPr>
                <w:b/>
                <w:sz w:val="24"/>
                <w:szCs w:val="24"/>
              </w:rPr>
              <w:t>/202</w:t>
            </w:r>
            <w:r w:rsidR="00E16E23">
              <w:rPr>
                <w:b/>
                <w:sz w:val="24"/>
                <w:szCs w:val="24"/>
              </w:rPr>
              <w:t>1</w:t>
            </w:r>
          </w:p>
        </w:tc>
      </w:tr>
      <w:tr w:rsidR="00F9509D" w14:paraId="44EDE07C" w14:textId="77777777" w:rsidTr="006515D2">
        <w:trPr>
          <w:trHeight w:val="367"/>
        </w:trPr>
        <w:tc>
          <w:tcPr>
            <w:tcW w:w="1177" w:type="dxa"/>
            <w:tcBorders>
              <w:top w:val="single" w:sz="4" w:space="0" w:color="auto"/>
              <w:left w:val="single" w:sz="4" w:space="0" w:color="auto"/>
              <w:bottom w:val="single" w:sz="4" w:space="0" w:color="auto"/>
              <w:right w:val="single" w:sz="4" w:space="0" w:color="auto"/>
            </w:tcBorders>
          </w:tcPr>
          <w:p w14:paraId="2BCE5608" w14:textId="77777777" w:rsidR="00F9509D" w:rsidRDefault="00F9509D">
            <w:pPr>
              <w:jc w:val="both"/>
              <w:rPr>
                <w:b/>
                <w:sz w:val="24"/>
                <w:szCs w:val="24"/>
              </w:rPr>
            </w:pPr>
          </w:p>
        </w:tc>
        <w:tc>
          <w:tcPr>
            <w:tcW w:w="11783" w:type="dxa"/>
            <w:gridSpan w:val="2"/>
            <w:tcBorders>
              <w:top w:val="single" w:sz="4" w:space="0" w:color="auto"/>
              <w:left w:val="single" w:sz="4" w:space="0" w:color="auto"/>
              <w:bottom w:val="single" w:sz="4" w:space="0" w:color="auto"/>
              <w:right w:val="single" w:sz="4" w:space="0" w:color="auto"/>
            </w:tcBorders>
            <w:hideMark/>
          </w:tcPr>
          <w:p w14:paraId="25C7371E" w14:textId="0361601B" w:rsidR="006515D2" w:rsidRDefault="00F9509D" w:rsidP="006515D2">
            <w:pPr>
              <w:jc w:val="center"/>
              <w:rPr>
                <w:b/>
                <w:sz w:val="24"/>
                <w:szCs w:val="24"/>
              </w:rPr>
            </w:pPr>
            <w:r>
              <w:rPr>
                <w:b/>
                <w:sz w:val="24"/>
                <w:szCs w:val="24"/>
              </w:rPr>
              <w:t>Atividades desenvolvidas</w:t>
            </w:r>
          </w:p>
        </w:tc>
        <w:tc>
          <w:tcPr>
            <w:tcW w:w="1260" w:type="dxa"/>
            <w:tcBorders>
              <w:top w:val="single" w:sz="4" w:space="0" w:color="auto"/>
              <w:left w:val="single" w:sz="4" w:space="0" w:color="auto"/>
              <w:bottom w:val="single" w:sz="4" w:space="0" w:color="auto"/>
              <w:right w:val="single" w:sz="4" w:space="0" w:color="auto"/>
            </w:tcBorders>
            <w:hideMark/>
          </w:tcPr>
          <w:p w14:paraId="669A34F1" w14:textId="77777777" w:rsidR="00F9509D" w:rsidRDefault="00F9509D">
            <w:pPr>
              <w:jc w:val="center"/>
              <w:rPr>
                <w:b/>
                <w:sz w:val="22"/>
                <w:szCs w:val="22"/>
              </w:rPr>
            </w:pPr>
            <w:r>
              <w:rPr>
                <w:b/>
                <w:sz w:val="24"/>
                <w:szCs w:val="24"/>
              </w:rPr>
              <w:t>Horas</w:t>
            </w:r>
          </w:p>
        </w:tc>
      </w:tr>
      <w:tr w:rsidR="00F9509D" w14:paraId="16B4E7A3" w14:textId="77777777" w:rsidTr="00E6662D">
        <w:trPr>
          <w:trHeight w:val="1129"/>
        </w:trPr>
        <w:tc>
          <w:tcPr>
            <w:tcW w:w="1177" w:type="dxa"/>
            <w:tcBorders>
              <w:top w:val="single" w:sz="4" w:space="0" w:color="auto"/>
              <w:left w:val="single" w:sz="4" w:space="0" w:color="auto"/>
              <w:bottom w:val="single" w:sz="4" w:space="0" w:color="auto"/>
              <w:right w:val="single" w:sz="4" w:space="0" w:color="auto"/>
            </w:tcBorders>
          </w:tcPr>
          <w:p w14:paraId="7DDEC2F3" w14:textId="204FCA84" w:rsidR="00F9509D" w:rsidRDefault="00F9509D">
            <w:pPr>
              <w:jc w:val="both"/>
              <w:rPr>
                <w:b/>
                <w:sz w:val="24"/>
                <w:szCs w:val="24"/>
              </w:rPr>
            </w:pPr>
            <w:r>
              <w:rPr>
                <w:b/>
                <w:sz w:val="24"/>
                <w:szCs w:val="24"/>
              </w:rPr>
              <w:t xml:space="preserve">Segunda-feira </w:t>
            </w:r>
          </w:p>
          <w:p w14:paraId="65E9F26A" w14:textId="6970C889" w:rsidR="00F9509D" w:rsidRDefault="00A36C8E" w:rsidP="006515D2">
            <w:pPr>
              <w:jc w:val="both"/>
              <w:rPr>
                <w:b/>
                <w:sz w:val="24"/>
                <w:szCs w:val="24"/>
              </w:rPr>
            </w:pPr>
            <w:r>
              <w:rPr>
                <w:b/>
                <w:sz w:val="24"/>
                <w:szCs w:val="24"/>
              </w:rPr>
              <w:t>29</w:t>
            </w:r>
            <w:r w:rsidR="006515D2">
              <w:rPr>
                <w:b/>
                <w:sz w:val="24"/>
                <w:szCs w:val="24"/>
              </w:rPr>
              <w:t>/</w:t>
            </w:r>
            <w:r w:rsidR="00E16E23">
              <w:rPr>
                <w:b/>
                <w:sz w:val="24"/>
                <w:szCs w:val="24"/>
              </w:rPr>
              <w:t>0</w:t>
            </w:r>
            <w:r w:rsidR="009069EF">
              <w:rPr>
                <w:b/>
                <w:sz w:val="24"/>
                <w:szCs w:val="24"/>
              </w:rPr>
              <w:t>3</w:t>
            </w:r>
          </w:p>
        </w:tc>
        <w:tc>
          <w:tcPr>
            <w:tcW w:w="11783" w:type="dxa"/>
            <w:gridSpan w:val="2"/>
            <w:tcBorders>
              <w:top w:val="single" w:sz="4" w:space="0" w:color="auto"/>
              <w:left w:val="single" w:sz="4" w:space="0" w:color="auto"/>
              <w:bottom w:val="single" w:sz="4" w:space="0" w:color="auto"/>
              <w:right w:val="single" w:sz="4" w:space="0" w:color="auto"/>
            </w:tcBorders>
          </w:tcPr>
          <w:p w14:paraId="090DD8DE" w14:textId="12AE2240" w:rsidR="003D05D5" w:rsidRDefault="003D05D5" w:rsidP="003955B4">
            <w:pPr>
              <w:pStyle w:val="SemEspaamento"/>
              <w:rPr>
                <w:rFonts w:ascii="Arial" w:hAnsi="Arial" w:cs="Arial"/>
                <w:sz w:val="22"/>
                <w:szCs w:val="22"/>
              </w:rPr>
            </w:pPr>
            <w:bookmarkStart w:id="0" w:name="_Hlk67998584"/>
            <w:r>
              <w:rPr>
                <w:rFonts w:ascii="Arial" w:hAnsi="Arial" w:cs="Arial"/>
                <w:sz w:val="22"/>
                <w:szCs w:val="22"/>
              </w:rPr>
              <w:t xml:space="preserve">Planejamento da rotina diária e </w:t>
            </w:r>
            <w:r w:rsidR="00B829CF">
              <w:rPr>
                <w:rFonts w:ascii="Arial" w:hAnsi="Arial" w:cs="Arial"/>
                <w:sz w:val="22"/>
                <w:szCs w:val="22"/>
              </w:rPr>
              <w:t>conteúdo</w:t>
            </w:r>
            <w:r>
              <w:rPr>
                <w:rFonts w:ascii="Arial" w:hAnsi="Arial" w:cs="Arial"/>
                <w:sz w:val="22"/>
                <w:szCs w:val="22"/>
              </w:rPr>
              <w:t xml:space="preserve"> da semana.</w:t>
            </w:r>
          </w:p>
          <w:p w14:paraId="1DFF3503" w14:textId="01ACE22A" w:rsidR="00AF3737" w:rsidRDefault="00AF3737" w:rsidP="0032691C">
            <w:pPr>
              <w:pStyle w:val="SemEspaamento"/>
              <w:jc w:val="both"/>
              <w:rPr>
                <w:rFonts w:ascii="Arial" w:hAnsi="Arial" w:cs="Arial"/>
                <w:sz w:val="22"/>
                <w:szCs w:val="22"/>
              </w:rPr>
            </w:pPr>
            <w:r>
              <w:rPr>
                <w:rFonts w:ascii="Arial" w:hAnsi="Arial" w:cs="Arial"/>
                <w:sz w:val="22"/>
                <w:szCs w:val="22"/>
              </w:rPr>
              <w:t xml:space="preserve">Confecção de lembrancinhas para a páscoa modelagem, corte e colagem, em papeis de diversas cores, dando forma a uma cabeça de coelho.  </w:t>
            </w:r>
          </w:p>
          <w:p w14:paraId="52A450C8" w14:textId="270B3CAE" w:rsidR="003D05D5" w:rsidRDefault="00AF3737" w:rsidP="0032691C">
            <w:pPr>
              <w:pStyle w:val="SemEspaamento"/>
              <w:jc w:val="both"/>
              <w:rPr>
                <w:rFonts w:ascii="Arial" w:hAnsi="Arial" w:cs="Arial"/>
                <w:sz w:val="22"/>
                <w:szCs w:val="22"/>
              </w:rPr>
            </w:pPr>
            <w:r>
              <w:rPr>
                <w:rFonts w:ascii="Arial" w:hAnsi="Arial" w:cs="Arial"/>
                <w:sz w:val="22"/>
                <w:szCs w:val="22"/>
              </w:rPr>
              <w:t xml:space="preserve">Desenvolvimento de roteiro com linguagem </w:t>
            </w:r>
            <w:r>
              <w:rPr>
                <w:rFonts w:ascii="Arial" w:hAnsi="Arial" w:cs="Arial"/>
                <w:bCs/>
                <w:sz w:val="22"/>
                <w:szCs w:val="22"/>
              </w:rPr>
              <w:t xml:space="preserve">acessível, </w:t>
            </w:r>
            <w:r w:rsidR="003D05D5">
              <w:rPr>
                <w:rFonts w:ascii="Arial" w:hAnsi="Arial" w:cs="Arial"/>
                <w:bCs/>
                <w:sz w:val="22"/>
                <w:szCs w:val="22"/>
              </w:rPr>
              <w:t xml:space="preserve">para que as </w:t>
            </w:r>
            <w:r w:rsidR="003D05D5" w:rsidRPr="003D05D5">
              <w:rPr>
                <w:rFonts w:ascii="Arial" w:hAnsi="Arial" w:cs="Arial"/>
                <w:sz w:val="22"/>
                <w:szCs w:val="22"/>
              </w:rPr>
              <w:t>crianças possam ter plena compreensão d</w:t>
            </w:r>
            <w:r w:rsidR="003D05D5">
              <w:rPr>
                <w:rFonts w:ascii="Arial" w:hAnsi="Arial" w:cs="Arial"/>
                <w:sz w:val="22"/>
                <w:szCs w:val="22"/>
              </w:rPr>
              <w:t xml:space="preserve">o </w:t>
            </w:r>
            <w:r w:rsidR="003D05D5" w:rsidRPr="003D05D5">
              <w:rPr>
                <w:rFonts w:ascii="Arial" w:hAnsi="Arial" w:cs="Arial"/>
                <w:sz w:val="22"/>
                <w:szCs w:val="22"/>
              </w:rPr>
              <w:t>conteúdo.</w:t>
            </w:r>
          </w:p>
          <w:p w14:paraId="7523AE7B" w14:textId="74E9ABA0" w:rsidR="00945882" w:rsidRDefault="00945882" w:rsidP="0032691C">
            <w:pPr>
              <w:pStyle w:val="SemEspaamento"/>
              <w:jc w:val="both"/>
              <w:rPr>
                <w:rFonts w:ascii="Arial" w:hAnsi="Arial" w:cs="Arial"/>
                <w:sz w:val="22"/>
                <w:szCs w:val="22"/>
              </w:rPr>
            </w:pPr>
            <w:r>
              <w:rPr>
                <w:rFonts w:ascii="Arial" w:hAnsi="Arial" w:cs="Arial"/>
                <w:sz w:val="22"/>
                <w:szCs w:val="22"/>
              </w:rPr>
              <w:t xml:space="preserve">Acompanhamento das visualizações no Facebook.  </w:t>
            </w:r>
          </w:p>
          <w:p w14:paraId="400EB3C1" w14:textId="77777777" w:rsidR="00D357E2" w:rsidRDefault="00D357E2" w:rsidP="00D357E2">
            <w:pPr>
              <w:pStyle w:val="SemEspaamento"/>
              <w:rPr>
                <w:rFonts w:ascii="Arial" w:hAnsi="Arial" w:cs="Arial"/>
                <w:sz w:val="22"/>
                <w:szCs w:val="22"/>
              </w:rPr>
            </w:pPr>
            <w:r>
              <w:rPr>
                <w:rFonts w:ascii="Arial" w:hAnsi="Arial" w:cs="Arial"/>
                <w:sz w:val="22"/>
                <w:szCs w:val="22"/>
              </w:rPr>
              <w:t>Estudo e pesquisa:</w:t>
            </w:r>
            <w:r w:rsidRPr="003955B4">
              <w:rPr>
                <w:rFonts w:ascii="Arial" w:hAnsi="Arial" w:cs="Arial"/>
                <w:sz w:val="22"/>
                <w:szCs w:val="22"/>
              </w:rPr>
              <w:t xml:space="preserve"> O que é multiplicação?</w:t>
            </w:r>
          </w:p>
          <w:p w14:paraId="5B97EB5E" w14:textId="703271E3" w:rsidR="003955B4" w:rsidRDefault="00C410EA" w:rsidP="003955B4">
            <w:pPr>
              <w:pStyle w:val="SemEspaamento"/>
              <w:rPr>
                <w:rFonts w:ascii="Arial" w:hAnsi="Arial" w:cs="Arial"/>
                <w:sz w:val="22"/>
                <w:szCs w:val="22"/>
              </w:rPr>
            </w:pPr>
            <w:r>
              <w:rPr>
                <w:rFonts w:ascii="Arial" w:hAnsi="Arial" w:cs="Arial"/>
                <w:sz w:val="22"/>
                <w:szCs w:val="22"/>
              </w:rPr>
              <w:t>Site pesquisado:</w:t>
            </w:r>
            <w:hyperlink r:id="rId7" w:history="1">
              <w:r w:rsidRPr="004A440C">
                <w:rPr>
                  <w:rStyle w:val="Hyperlink"/>
                  <w:rFonts w:ascii="Arial" w:hAnsi="Arial" w:cs="Arial"/>
                  <w:sz w:val="22"/>
                  <w:szCs w:val="22"/>
                </w:rPr>
                <w:t>https://brasilescola.uol.com.br/o-que-e/matematica/o-que-e-multiplicacao.htm</w:t>
              </w:r>
            </w:hyperlink>
            <w:r w:rsidR="003955B4">
              <w:rPr>
                <w:rFonts w:ascii="Arial" w:hAnsi="Arial" w:cs="Arial"/>
                <w:sz w:val="22"/>
                <w:szCs w:val="22"/>
              </w:rPr>
              <w:t xml:space="preserve"> </w:t>
            </w:r>
            <w:r>
              <w:rPr>
                <w:rFonts w:ascii="Arial" w:hAnsi="Arial" w:cs="Arial"/>
                <w:sz w:val="22"/>
                <w:szCs w:val="22"/>
              </w:rPr>
              <w:t>Acesso em 29/03/2021</w:t>
            </w:r>
          </w:p>
          <w:p w14:paraId="29B8BFFF" w14:textId="77777777" w:rsidR="005D052D" w:rsidRPr="003955B4" w:rsidRDefault="003955B4" w:rsidP="003955B4">
            <w:pPr>
              <w:pStyle w:val="SemEspaamento"/>
              <w:rPr>
                <w:rStyle w:val="definicao"/>
                <w:rFonts w:ascii="Arial" w:hAnsi="Arial" w:cs="Arial"/>
                <w:sz w:val="22"/>
                <w:szCs w:val="22"/>
              </w:rPr>
            </w:pPr>
            <w:r w:rsidRPr="003955B4">
              <w:rPr>
                <w:rStyle w:val="definicao"/>
                <w:rFonts w:ascii="Arial" w:hAnsi="Arial" w:cs="Arial"/>
                <w:sz w:val="22"/>
                <w:szCs w:val="22"/>
              </w:rPr>
              <w:t>O que é multiplicação? É uma operação matemática básica que estende o conhecimento da adição para o caso em que as parcelas têm o mesmo valor.</w:t>
            </w:r>
          </w:p>
          <w:p w14:paraId="1753EA14" w14:textId="77777777" w:rsidR="003955B4" w:rsidRPr="003955B4" w:rsidRDefault="003955B4" w:rsidP="003955B4">
            <w:pPr>
              <w:pStyle w:val="SemEspaamento"/>
              <w:rPr>
                <w:rFonts w:ascii="Arial" w:hAnsi="Arial" w:cs="Arial"/>
                <w:sz w:val="22"/>
                <w:szCs w:val="22"/>
              </w:rPr>
            </w:pPr>
            <w:r w:rsidRPr="003955B4">
              <w:rPr>
                <w:rFonts w:ascii="Arial" w:hAnsi="Arial" w:cs="Arial"/>
                <w:sz w:val="22"/>
                <w:szCs w:val="22"/>
              </w:rPr>
              <w:t>A </w:t>
            </w:r>
            <w:r w:rsidRPr="003955B4">
              <w:rPr>
                <w:rStyle w:val="Forte"/>
                <w:rFonts w:ascii="Arial" w:hAnsi="Arial" w:cs="Arial"/>
                <w:b w:val="0"/>
                <w:bCs w:val="0"/>
                <w:sz w:val="22"/>
                <w:szCs w:val="22"/>
              </w:rPr>
              <w:t>multiplicação</w:t>
            </w:r>
            <w:r w:rsidRPr="003955B4">
              <w:rPr>
                <w:rFonts w:ascii="Arial" w:hAnsi="Arial" w:cs="Arial"/>
                <w:sz w:val="22"/>
                <w:szCs w:val="22"/>
              </w:rPr>
              <w:t> é uma das </w:t>
            </w:r>
            <w:hyperlink r:id="rId8" w:history="1">
              <w:r w:rsidRPr="003955B4">
                <w:rPr>
                  <w:rStyle w:val="Hyperlink"/>
                  <w:rFonts w:ascii="Arial" w:hAnsi="Arial" w:cs="Arial"/>
                  <w:color w:val="auto"/>
                  <w:sz w:val="22"/>
                  <w:szCs w:val="22"/>
                  <w:u w:val="none"/>
                </w:rPr>
                <w:t>operações matemáticas básicas</w:t>
              </w:r>
            </w:hyperlink>
            <w:r w:rsidRPr="003955B4">
              <w:rPr>
                <w:rFonts w:ascii="Arial" w:hAnsi="Arial" w:cs="Arial"/>
                <w:sz w:val="22"/>
                <w:szCs w:val="22"/>
              </w:rPr>
              <w:t>. Ela é uma evolução natural da </w:t>
            </w:r>
            <w:r w:rsidRPr="003955B4">
              <w:rPr>
                <w:rStyle w:val="Forte"/>
                <w:rFonts w:ascii="Arial" w:hAnsi="Arial" w:cs="Arial"/>
                <w:b w:val="0"/>
                <w:bCs w:val="0"/>
                <w:sz w:val="22"/>
                <w:szCs w:val="22"/>
              </w:rPr>
              <w:t>adição</w:t>
            </w:r>
            <w:r w:rsidRPr="003955B4">
              <w:rPr>
                <w:rFonts w:ascii="Arial" w:hAnsi="Arial" w:cs="Arial"/>
                <w:sz w:val="22"/>
                <w:szCs w:val="22"/>
              </w:rPr>
              <w:t>, pois é definida de modo que represente a</w:t>
            </w:r>
            <w:r w:rsidRPr="003955B4">
              <w:rPr>
                <w:rStyle w:val="Forte"/>
                <w:rFonts w:ascii="Arial" w:hAnsi="Arial" w:cs="Arial"/>
                <w:b w:val="0"/>
                <w:bCs w:val="0"/>
                <w:sz w:val="22"/>
                <w:szCs w:val="22"/>
              </w:rPr>
              <w:t> soma</w:t>
            </w:r>
            <w:r w:rsidRPr="003955B4">
              <w:rPr>
                <w:rFonts w:ascii="Arial" w:hAnsi="Arial" w:cs="Arial"/>
                <w:sz w:val="22"/>
                <w:szCs w:val="22"/>
              </w:rPr>
              <w:t> de determinado número de conjuntos que possuem a mesma quantidade de elementos.</w:t>
            </w:r>
          </w:p>
          <w:p w14:paraId="20ACC8CC" w14:textId="77777777" w:rsidR="003955B4" w:rsidRDefault="003955B4" w:rsidP="003955B4">
            <w:pPr>
              <w:pStyle w:val="SemEspaamento"/>
            </w:pPr>
            <w:r w:rsidRPr="003955B4">
              <w:rPr>
                <w:rFonts w:ascii="Arial" w:hAnsi="Arial" w:cs="Arial"/>
                <w:sz w:val="22"/>
                <w:szCs w:val="22"/>
              </w:rPr>
              <w:t>Em outras palavras, </w:t>
            </w:r>
            <w:r w:rsidRPr="003955B4">
              <w:rPr>
                <w:rStyle w:val="Forte"/>
                <w:rFonts w:ascii="Arial" w:hAnsi="Arial" w:cs="Arial"/>
                <w:b w:val="0"/>
                <w:bCs w:val="0"/>
                <w:sz w:val="22"/>
                <w:szCs w:val="22"/>
              </w:rPr>
              <w:t>multiplicação</w:t>
            </w:r>
            <w:r w:rsidRPr="003955B4">
              <w:rPr>
                <w:rFonts w:ascii="Arial" w:hAnsi="Arial" w:cs="Arial"/>
                <w:sz w:val="22"/>
                <w:szCs w:val="22"/>
              </w:rPr>
              <w:t> é uma maneira que facilita a soma de números iguais</w:t>
            </w:r>
            <w:r w:rsidRPr="003955B4">
              <w:t>.</w:t>
            </w:r>
          </w:p>
          <w:bookmarkEnd w:id="0"/>
          <w:p w14:paraId="183E1EF4" w14:textId="60E7336D" w:rsidR="00D357E2" w:rsidRPr="003955B4" w:rsidRDefault="00D357E2" w:rsidP="003955B4">
            <w:pPr>
              <w:pStyle w:val="SemEspaamento"/>
            </w:pPr>
          </w:p>
        </w:tc>
        <w:tc>
          <w:tcPr>
            <w:tcW w:w="1260" w:type="dxa"/>
            <w:tcBorders>
              <w:top w:val="single" w:sz="4" w:space="0" w:color="auto"/>
              <w:left w:val="single" w:sz="4" w:space="0" w:color="auto"/>
              <w:bottom w:val="single" w:sz="4" w:space="0" w:color="auto"/>
              <w:right w:val="single" w:sz="4" w:space="0" w:color="auto"/>
            </w:tcBorders>
            <w:hideMark/>
          </w:tcPr>
          <w:p w14:paraId="223642FF" w14:textId="5BF969EF" w:rsidR="00F9509D" w:rsidRDefault="00E16E23">
            <w:pPr>
              <w:jc w:val="both"/>
              <w:rPr>
                <w:b/>
                <w:sz w:val="24"/>
                <w:szCs w:val="24"/>
              </w:rPr>
            </w:pPr>
            <w:r>
              <w:rPr>
                <w:b/>
                <w:sz w:val="24"/>
                <w:szCs w:val="24"/>
              </w:rPr>
              <w:t xml:space="preserve">8 </w:t>
            </w:r>
            <w:r w:rsidR="00E11007">
              <w:rPr>
                <w:b/>
                <w:sz w:val="24"/>
                <w:szCs w:val="24"/>
              </w:rPr>
              <w:t>horas</w:t>
            </w:r>
          </w:p>
        </w:tc>
      </w:tr>
      <w:tr w:rsidR="00F9509D" w14:paraId="14B5266A" w14:textId="77777777" w:rsidTr="004E4E2F">
        <w:trPr>
          <w:trHeight w:val="840"/>
        </w:trPr>
        <w:tc>
          <w:tcPr>
            <w:tcW w:w="1177" w:type="dxa"/>
            <w:tcBorders>
              <w:top w:val="single" w:sz="4" w:space="0" w:color="auto"/>
              <w:left w:val="single" w:sz="4" w:space="0" w:color="auto"/>
              <w:bottom w:val="single" w:sz="4" w:space="0" w:color="auto"/>
              <w:right w:val="single" w:sz="4" w:space="0" w:color="auto"/>
            </w:tcBorders>
          </w:tcPr>
          <w:p w14:paraId="35271821" w14:textId="77777777" w:rsidR="00F9509D" w:rsidRDefault="00F9509D">
            <w:pPr>
              <w:jc w:val="both"/>
              <w:rPr>
                <w:b/>
                <w:sz w:val="24"/>
                <w:szCs w:val="24"/>
              </w:rPr>
            </w:pPr>
            <w:r>
              <w:rPr>
                <w:b/>
                <w:sz w:val="24"/>
                <w:szCs w:val="24"/>
              </w:rPr>
              <w:t>Terça-feira</w:t>
            </w:r>
          </w:p>
          <w:p w14:paraId="37D58181" w14:textId="6D005709" w:rsidR="00F9509D" w:rsidRDefault="00A36C8E">
            <w:pPr>
              <w:jc w:val="both"/>
              <w:rPr>
                <w:b/>
                <w:sz w:val="24"/>
                <w:szCs w:val="24"/>
              </w:rPr>
            </w:pPr>
            <w:r>
              <w:rPr>
                <w:b/>
                <w:sz w:val="24"/>
                <w:szCs w:val="24"/>
              </w:rPr>
              <w:t>30</w:t>
            </w:r>
            <w:r w:rsidR="00E547D8">
              <w:rPr>
                <w:b/>
                <w:sz w:val="24"/>
                <w:szCs w:val="24"/>
              </w:rPr>
              <w:t>/</w:t>
            </w:r>
            <w:r w:rsidR="00E16E23">
              <w:rPr>
                <w:b/>
                <w:sz w:val="24"/>
                <w:szCs w:val="24"/>
              </w:rPr>
              <w:t>0</w:t>
            </w:r>
            <w:r w:rsidR="009069EF">
              <w:rPr>
                <w:b/>
                <w:sz w:val="24"/>
                <w:szCs w:val="24"/>
              </w:rPr>
              <w:t>3</w:t>
            </w:r>
          </w:p>
          <w:p w14:paraId="14D611B3" w14:textId="77777777" w:rsidR="00F9509D" w:rsidRDefault="00F9509D">
            <w:pPr>
              <w:jc w:val="both"/>
              <w:rPr>
                <w:b/>
                <w:sz w:val="24"/>
                <w:szCs w:val="24"/>
              </w:rPr>
            </w:pPr>
          </w:p>
        </w:tc>
        <w:tc>
          <w:tcPr>
            <w:tcW w:w="11783" w:type="dxa"/>
            <w:gridSpan w:val="2"/>
            <w:tcBorders>
              <w:top w:val="single" w:sz="4" w:space="0" w:color="auto"/>
              <w:left w:val="single" w:sz="4" w:space="0" w:color="auto"/>
              <w:bottom w:val="single" w:sz="4" w:space="0" w:color="auto"/>
              <w:right w:val="single" w:sz="4" w:space="0" w:color="auto"/>
            </w:tcBorders>
          </w:tcPr>
          <w:p w14:paraId="199A5E1C" w14:textId="0994A241" w:rsidR="003955B4" w:rsidRDefault="00D357E2" w:rsidP="003249BA">
            <w:pPr>
              <w:pStyle w:val="SemEspaamento"/>
              <w:rPr>
                <w:rFonts w:ascii="Arial" w:hAnsi="Arial" w:cs="Arial"/>
                <w:bCs/>
                <w:sz w:val="22"/>
                <w:szCs w:val="22"/>
              </w:rPr>
            </w:pPr>
            <w:r>
              <w:rPr>
                <w:rFonts w:ascii="Arial" w:hAnsi="Arial" w:cs="Arial"/>
                <w:bCs/>
                <w:sz w:val="22"/>
                <w:szCs w:val="22"/>
              </w:rPr>
              <w:t xml:space="preserve">Preparação do material e ambiente, cuidados com eco e iluminação para execução da videoaula ‘’ Cruzadinha das multiplicações’’. </w:t>
            </w:r>
          </w:p>
          <w:p w14:paraId="26215B93" w14:textId="164648BE" w:rsidR="00D357E2" w:rsidRDefault="00D357E2" w:rsidP="003249BA">
            <w:pPr>
              <w:pStyle w:val="SemEspaamento"/>
              <w:rPr>
                <w:rFonts w:ascii="Arial" w:hAnsi="Arial" w:cs="Arial"/>
                <w:bCs/>
                <w:sz w:val="22"/>
                <w:szCs w:val="22"/>
              </w:rPr>
            </w:pPr>
            <w:r>
              <w:rPr>
                <w:rFonts w:ascii="Arial" w:hAnsi="Arial" w:cs="Arial"/>
                <w:bCs/>
                <w:sz w:val="22"/>
                <w:szCs w:val="22"/>
              </w:rPr>
              <w:t>Feito vídeos teste áudio, som e imagem.</w:t>
            </w:r>
          </w:p>
          <w:p w14:paraId="2161601E" w14:textId="51FAC762" w:rsidR="00D357E2" w:rsidRDefault="00102905" w:rsidP="003249BA">
            <w:pPr>
              <w:pStyle w:val="SemEspaamento"/>
              <w:rPr>
                <w:rFonts w:ascii="Arial" w:hAnsi="Arial" w:cs="Arial"/>
                <w:sz w:val="22"/>
                <w:szCs w:val="22"/>
              </w:rPr>
            </w:pPr>
            <w:r w:rsidRPr="00740047">
              <w:rPr>
                <w:rFonts w:ascii="Arial" w:hAnsi="Arial" w:cs="Arial"/>
                <w:sz w:val="22"/>
                <w:szCs w:val="22"/>
              </w:rPr>
              <w:t>Execução do vídeo’’</w:t>
            </w:r>
            <w:r>
              <w:rPr>
                <w:rFonts w:ascii="Arial" w:hAnsi="Arial" w:cs="Arial"/>
                <w:sz w:val="22"/>
                <w:szCs w:val="22"/>
              </w:rPr>
              <w:t xml:space="preserve"> Cruzadinha das multiplicações</w:t>
            </w:r>
            <w:r w:rsidRPr="00740047">
              <w:rPr>
                <w:rFonts w:ascii="Arial" w:hAnsi="Arial" w:cs="Arial"/>
                <w:sz w:val="22"/>
                <w:szCs w:val="22"/>
              </w:rPr>
              <w:t>’’ atividade da apostila</w:t>
            </w:r>
            <w:r>
              <w:rPr>
                <w:rFonts w:ascii="Arial" w:hAnsi="Arial" w:cs="Arial"/>
                <w:sz w:val="22"/>
                <w:szCs w:val="22"/>
              </w:rPr>
              <w:t>.</w:t>
            </w:r>
          </w:p>
          <w:p w14:paraId="4D8DBA06" w14:textId="10669E83" w:rsidR="00102905" w:rsidRDefault="00102905" w:rsidP="003249BA">
            <w:pPr>
              <w:pStyle w:val="SemEspaamento"/>
              <w:rPr>
                <w:rFonts w:ascii="Arial" w:hAnsi="Arial" w:cs="Arial"/>
                <w:sz w:val="22"/>
                <w:szCs w:val="22"/>
              </w:rPr>
            </w:pPr>
            <w:r w:rsidRPr="00740047">
              <w:rPr>
                <w:rFonts w:ascii="Arial" w:hAnsi="Arial" w:cs="Arial"/>
                <w:sz w:val="22"/>
                <w:szCs w:val="22"/>
              </w:rPr>
              <w:t>Postagem do vídeo ‘’</w:t>
            </w:r>
            <w:r>
              <w:rPr>
                <w:rFonts w:ascii="Arial" w:hAnsi="Arial" w:cs="Arial"/>
                <w:sz w:val="22"/>
                <w:szCs w:val="22"/>
              </w:rPr>
              <w:t xml:space="preserve"> Cruzadinha das multiplicações</w:t>
            </w:r>
            <w:r w:rsidRPr="00740047">
              <w:rPr>
                <w:rFonts w:ascii="Arial" w:hAnsi="Arial" w:cs="Arial"/>
                <w:sz w:val="22"/>
                <w:szCs w:val="22"/>
              </w:rPr>
              <w:t>’’</w:t>
            </w:r>
            <w:r>
              <w:rPr>
                <w:rFonts w:ascii="Arial" w:hAnsi="Arial" w:cs="Arial"/>
                <w:sz w:val="22"/>
                <w:szCs w:val="22"/>
              </w:rPr>
              <w:t>, com objetivo de desenvolver o pensamento numérico.</w:t>
            </w:r>
          </w:p>
          <w:p w14:paraId="4FEC9BA5" w14:textId="027706A2" w:rsidR="00102905" w:rsidRDefault="00102905" w:rsidP="003249BA">
            <w:pPr>
              <w:pStyle w:val="SemEspaamento"/>
              <w:rPr>
                <w:rFonts w:ascii="Arial" w:hAnsi="Arial" w:cs="Arial"/>
                <w:sz w:val="22"/>
                <w:szCs w:val="22"/>
                <w:lang w:eastAsia="pt-BR"/>
              </w:rPr>
            </w:pPr>
            <w:r w:rsidRPr="00752BCE">
              <w:rPr>
                <w:rFonts w:ascii="Arial" w:hAnsi="Arial" w:cs="Arial"/>
                <w:sz w:val="22"/>
                <w:szCs w:val="22"/>
                <w:lang w:eastAsia="pt-BR"/>
              </w:rPr>
              <w:t>Interação com os educandos e famílias através do grupo WhatsApp do projeto assim mantendo o vínculo com os educandos</w:t>
            </w:r>
          </w:p>
          <w:p w14:paraId="2B463883" w14:textId="7ABE707F" w:rsidR="00102905" w:rsidRDefault="00102905" w:rsidP="003249BA">
            <w:pPr>
              <w:pStyle w:val="SemEspaamento"/>
              <w:rPr>
                <w:rFonts w:ascii="Arial" w:hAnsi="Arial" w:cs="Arial"/>
                <w:bCs/>
                <w:sz w:val="22"/>
                <w:szCs w:val="22"/>
              </w:rPr>
            </w:pPr>
            <w:r w:rsidRPr="00752BCE">
              <w:rPr>
                <w:rFonts w:ascii="Arial" w:hAnsi="Arial" w:cs="Arial"/>
                <w:sz w:val="22"/>
                <w:szCs w:val="22"/>
              </w:rPr>
              <w:t>Elaboração e digitação de relatório: plano de aula e rotina semanal</w:t>
            </w:r>
            <w:r>
              <w:rPr>
                <w:rFonts w:ascii="Arial" w:hAnsi="Arial" w:cs="Arial"/>
                <w:sz w:val="22"/>
                <w:szCs w:val="22"/>
              </w:rPr>
              <w:t>’</w:t>
            </w:r>
            <w:r w:rsidRPr="00740047">
              <w:rPr>
                <w:rFonts w:ascii="Arial" w:hAnsi="Arial" w:cs="Arial"/>
                <w:sz w:val="22"/>
                <w:szCs w:val="22"/>
              </w:rPr>
              <w:t xml:space="preserve">’ </w:t>
            </w:r>
            <w:r>
              <w:rPr>
                <w:rFonts w:ascii="Arial" w:hAnsi="Arial" w:cs="Arial"/>
                <w:sz w:val="22"/>
                <w:szCs w:val="22"/>
              </w:rPr>
              <w:t>multiplicação das multiplicações</w:t>
            </w:r>
            <w:r w:rsidRPr="00740047">
              <w:rPr>
                <w:rFonts w:ascii="Arial" w:hAnsi="Arial" w:cs="Arial"/>
                <w:sz w:val="22"/>
                <w:szCs w:val="22"/>
              </w:rPr>
              <w:t>’’</w:t>
            </w:r>
          </w:p>
          <w:p w14:paraId="16C9E240" w14:textId="0F12D293" w:rsidR="00C410EA" w:rsidRDefault="00D357E2" w:rsidP="003955B4">
            <w:pPr>
              <w:pStyle w:val="SemEspaamento"/>
              <w:rPr>
                <w:rFonts w:ascii="Arial" w:hAnsi="Arial" w:cs="Arial"/>
                <w:sz w:val="22"/>
                <w:szCs w:val="22"/>
                <w:lang w:eastAsia="pt-BR"/>
              </w:rPr>
            </w:pPr>
            <w:r>
              <w:rPr>
                <w:rFonts w:ascii="Arial" w:hAnsi="Arial" w:cs="Arial"/>
                <w:sz w:val="22"/>
                <w:szCs w:val="22"/>
                <w:lang w:eastAsia="pt-BR"/>
              </w:rPr>
              <w:t>Termino das lembrancinhas para páscoa, montagem e colagem.</w:t>
            </w:r>
          </w:p>
          <w:p w14:paraId="654A0DF7" w14:textId="7062A485" w:rsidR="00D357E2" w:rsidRPr="00D357E2" w:rsidRDefault="000E2E10" w:rsidP="003955B4">
            <w:pPr>
              <w:pStyle w:val="SemEspaamento"/>
              <w:rPr>
                <w:rFonts w:ascii="Arial" w:hAnsi="Arial" w:cs="Arial"/>
                <w:sz w:val="22"/>
                <w:szCs w:val="22"/>
                <w:lang w:eastAsia="pt-BR"/>
              </w:rPr>
            </w:pPr>
            <w:r>
              <w:rPr>
                <w:rFonts w:ascii="Arial" w:hAnsi="Arial" w:cs="Arial"/>
                <w:sz w:val="22"/>
                <w:szCs w:val="22"/>
                <w:lang w:eastAsia="pt-BR"/>
              </w:rPr>
              <w:t xml:space="preserve">Reunião </w:t>
            </w:r>
            <w:r w:rsidR="009D3363">
              <w:rPr>
                <w:rFonts w:ascii="Arial" w:hAnsi="Arial" w:cs="Arial"/>
                <w:sz w:val="22"/>
                <w:szCs w:val="22"/>
                <w:lang w:eastAsia="pt-BR"/>
              </w:rPr>
              <w:t>chamada</w:t>
            </w:r>
            <w:r w:rsidR="008247D1">
              <w:rPr>
                <w:rFonts w:ascii="Arial" w:hAnsi="Arial" w:cs="Arial"/>
                <w:sz w:val="22"/>
                <w:szCs w:val="22"/>
                <w:lang w:eastAsia="pt-BR"/>
              </w:rPr>
              <w:t xml:space="preserve"> vídeo: relatório e material impresso. </w:t>
            </w:r>
          </w:p>
          <w:p w14:paraId="7371BFB7" w14:textId="57358C49" w:rsidR="003955B4" w:rsidRPr="00936382" w:rsidRDefault="003955B4" w:rsidP="00720D26">
            <w:pPr>
              <w:pStyle w:val="SemEspaamento"/>
              <w:rPr>
                <w:rFonts w:ascii="Arial" w:hAnsi="Arial" w:cs="Arial"/>
                <w:bCs/>
                <w:sz w:val="22"/>
                <w:szCs w:val="22"/>
              </w:rPr>
            </w:pPr>
          </w:p>
        </w:tc>
        <w:tc>
          <w:tcPr>
            <w:tcW w:w="1260" w:type="dxa"/>
            <w:tcBorders>
              <w:top w:val="single" w:sz="4" w:space="0" w:color="auto"/>
              <w:left w:val="single" w:sz="4" w:space="0" w:color="auto"/>
              <w:bottom w:val="single" w:sz="4" w:space="0" w:color="auto"/>
              <w:right w:val="single" w:sz="4" w:space="0" w:color="auto"/>
            </w:tcBorders>
          </w:tcPr>
          <w:p w14:paraId="6DD4B874" w14:textId="65C1B16C" w:rsidR="00F9509D" w:rsidRDefault="00E16E23">
            <w:pPr>
              <w:jc w:val="both"/>
              <w:rPr>
                <w:b/>
                <w:sz w:val="24"/>
                <w:szCs w:val="24"/>
              </w:rPr>
            </w:pPr>
            <w:r>
              <w:rPr>
                <w:b/>
                <w:sz w:val="24"/>
                <w:szCs w:val="24"/>
              </w:rPr>
              <w:t>8</w:t>
            </w:r>
            <w:r w:rsidR="00E11007">
              <w:rPr>
                <w:b/>
                <w:sz w:val="24"/>
                <w:szCs w:val="24"/>
              </w:rPr>
              <w:t xml:space="preserve"> horas</w:t>
            </w:r>
          </w:p>
        </w:tc>
      </w:tr>
      <w:tr w:rsidR="00F9509D" w14:paraId="6785A4AE" w14:textId="77777777" w:rsidTr="004E4E2F">
        <w:trPr>
          <w:trHeight w:val="1154"/>
        </w:trPr>
        <w:tc>
          <w:tcPr>
            <w:tcW w:w="1177" w:type="dxa"/>
            <w:tcBorders>
              <w:top w:val="single" w:sz="4" w:space="0" w:color="auto"/>
              <w:left w:val="single" w:sz="4" w:space="0" w:color="auto"/>
              <w:bottom w:val="single" w:sz="4" w:space="0" w:color="auto"/>
              <w:right w:val="single" w:sz="4" w:space="0" w:color="auto"/>
            </w:tcBorders>
          </w:tcPr>
          <w:p w14:paraId="048F761F" w14:textId="77777777" w:rsidR="00F9509D" w:rsidRDefault="00F9509D">
            <w:pPr>
              <w:jc w:val="both"/>
              <w:rPr>
                <w:b/>
                <w:sz w:val="24"/>
                <w:szCs w:val="24"/>
              </w:rPr>
            </w:pPr>
            <w:r>
              <w:rPr>
                <w:b/>
                <w:sz w:val="24"/>
                <w:szCs w:val="24"/>
              </w:rPr>
              <w:t>Quarta-feira</w:t>
            </w:r>
          </w:p>
          <w:p w14:paraId="0EB32CED" w14:textId="6F8B6AF4" w:rsidR="00F9509D" w:rsidRDefault="00A36C8E">
            <w:pPr>
              <w:jc w:val="both"/>
              <w:rPr>
                <w:b/>
                <w:sz w:val="24"/>
                <w:szCs w:val="24"/>
              </w:rPr>
            </w:pPr>
            <w:r>
              <w:rPr>
                <w:b/>
                <w:sz w:val="24"/>
                <w:szCs w:val="24"/>
              </w:rPr>
              <w:t>31</w:t>
            </w:r>
            <w:r w:rsidR="006515D2">
              <w:rPr>
                <w:b/>
                <w:sz w:val="24"/>
                <w:szCs w:val="24"/>
              </w:rPr>
              <w:t>/</w:t>
            </w:r>
            <w:r w:rsidR="00E16E23">
              <w:rPr>
                <w:b/>
                <w:sz w:val="24"/>
                <w:szCs w:val="24"/>
              </w:rPr>
              <w:t>0</w:t>
            </w:r>
            <w:r w:rsidR="009069EF">
              <w:rPr>
                <w:b/>
                <w:sz w:val="24"/>
                <w:szCs w:val="24"/>
              </w:rPr>
              <w:t>3</w:t>
            </w:r>
          </w:p>
          <w:p w14:paraId="0ACF3347" w14:textId="77777777" w:rsidR="00F9509D" w:rsidRDefault="00F9509D">
            <w:pPr>
              <w:jc w:val="both"/>
              <w:rPr>
                <w:b/>
                <w:sz w:val="24"/>
                <w:szCs w:val="24"/>
              </w:rPr>
            </w:pPr>
          </w:p>
          <w:p w14:paraId="49EEE097" w14:textId="77777777" w:rsidR="00F9509D" w:rsidRDefault="00F9509D">
            <w:pPr>
              <w:jc w:val="both"/>
              <w:rPr>
                <w:b/>
                <w:sz w:val="24"/>
                <w:szCs w:val="24"/>
              </w:rPr>
            </w:pPr>
          </w:p>
        </w:tc>
        <w:tc>
          <w:tcPr>
            <w:tcW w:w="11783" w:type="dxa"/>
            <w:gridSpan w:val="2"/>
            <w:tcBorders>
              <w:top w:val="single" w:sz="4" w:space="0" w:color="auto"/>
              <w:left w:val="single" w:sz="4" w:space="0" w:color="auto"/>
              <w:bottom w:val="single" w:sz="4" w:space="0" w:color="auto"/>
              <w:right w:val="single" w:sz="4" w:space="0" w:color="auto"/>
            </w:tcBorders>
          </w:tcPr>
          <w:p w14:paraId="63FF679B" w14:textId="0E36A5DD" w:rsidR="00B055D7" w:rsidRDefault="00B055D7" w:rsidP="00B055D7">
            <w:pPr>
              <w:pStyle w:val="SemEspaamento"/>
              <w:rPr>
                <w:rFonts w:ascii="Arial" w:hAnsi="Arial" w:cs="Arial"/>
                <w:sz w:val="22"/>
                <w:szCs w:val="22"/>
              </w:rPr>
            </w:pPr>
            <w:bookmarkStart w:id="1" w:name="_Hlk68454706"/>
            <w:r w:rsidRPr="008A1BEB">
              <w:rPr>
                <w:rFonts w:ascii="Arial" w:hAnsi="Arial" w:cs="Arial"/>
                <w:sz w:val="22"/>
                <w:szCs w:val="22"/>
              </w:rPr>
              <w:lastRenderedPageBreak/>
              <w:t xml:space="preserve">Pesquisa e estudo </w:t>
            </w:r>
            <w:r>
              <w:rPr>
                <w:rFonts w:ascii="Arial" w:hAnsi="Arial" w:cs="Arial"/>
                <w:sz w:val="22"/>
                <w:szCs w:val="22"/>
              </w:rPr>
              <w:t>sentido da páscoa.</w:t>
            </w:r>
          </w:p>
          <w:p w14:paraId="067BF769" w14:textId="300754BA" w:rsidR="00B055D7" w:rsidRDefault="00B055D7" w:rsidP="00B055D7">
            <w:pPr>
              <w:pStyle w:val="SemEspaamento"/>
              <w:rPr>
                <w:rFonts w:ascii="Arial" w:hAnsi="Arial" w:cs="Arial"/>
                <w:sz w:val="22"/>
                <w:szCs w:val="22"/>
              </w:rPr>
            </w:pPr>
            <w:r>
              <w:rPr>
                <w:rFonts w:ascii="Arial" w:hAnsi="Arial" w:cs="Arial"/>
                <w:sz w:val="22"/>
                <w:szCs w:val="22"/>
              </w:rPr>
              <w:t xml:space="preserve">Desenvolvimento de um roteiro, falando de forma clara para que os alunos entendam o verdadeiro sentido da páscoa. </w:t>
            </w:r>
          </w:p>
          <w:p w14:paraId="49E6658A" w14:textId="1E72B7FC" w:rsidR="00B055D7" w:rsidRDefault="00B055D7" w:rsidP="00B055D7">
            <w:pPr>
              <w:pStyle w:val="SemEspaamento"/>
              <w:rPr>
                <w:rFonts w:ascii="Arial" w:hAnsi="Arial" w:cs="Arial"/>
                <w:sz w:val="22"/>
                <w:szCs w:val="22"/>
              </w:rPr>
            </w:pPr>
            <w:r>
              <w:rPr>
                <w:rFonts w:ascii="Arial" w:hAnsi="Arial" w:cs="Arial"/>
                <w:sz w:val="22"/>
                <w:szCs w:val="22"/>
              </w:rPr>
              <w:t>Seleção de fotos para relatório de execução e feedback do vídeo cruzadinha das multiplicações.</w:t>
            </w:r>
          </w:p>
          <w:p w14:paraId="1CEBD9D6" w14:textId="77777777" w:rsidR="00F552BA" w:rsidRDefault="00B055D7" w:rsidP="00B055D7">
            <w:pPr>
              <w:pStyle w:val="SemEspaamento"/>
              <w:rPr>
                <w:rFonts w:ascii="Arial" w:hAnsi="Arial" w:cs="Arial"/>
                <w:sz w:val="22"/>
                <w:szCs w:val="22"/>
              </w:rPr>
            </w:pPr>
            <w:r>
              <w:rPr>
                <w:rFonts w:ascii="Arial" w:hAnsi="Arial" w:cs="Arial"/>
                <w:sz w:val="22"/>
                <w:szCs w:val="22"/>
              </w:rPr>
              <w:t>Acompanhamento das visualizações no Face</w:t>
            </w:r>
            <w:r w:rsidR="00F552BA">
              <w:rPr>
                <w:rFonts w:ascii="Arial" w:hAnsi="Arial" w:cs="Arial"/>
                <w:sz w:val="22"/>
                <w:szCs w:val="22"/>
              </w:rPr>
              <w:t>book.</w:t>
            </w:r>
            <w:r>
              <w:rPr>
                <w:rFonts w:ascii="Arial" w:hAnsi="Arial" w:cs="Arial"/>
                <w:sz w:val="22"/>
                <w:szCs w:val="22"/>
              </w:rPr>
              <w:t xml:space="preserve">  </w:t>
            </w:r>
          </w:p>
          <w:p w14:paraId="569B50FF" w14:textId="032F2E91" w:rsidR="00C21458" w:rsidRPr="008A1BEB" w:rsidRDefault="00B055D7" w:rsidP="00B829CF">
            <w:pPr>
              <w:pStyle w:val="SemEspaamento"/>
              <w:rPr>
                <w:rFonts w:ascii="Arial" w:hAnsi="Arial" w:cs="Arial"/>
                <w:sz w:val="22"/>
                <w:szCs w:val="22"/>
              </w:rPr>
            </w:pPr>
            <w:r>
              <w:rPr>
                <w:rFonts w:ascii="Arial" w:hAnsi="Arial" w:cs="Arial"/>
                <w:sz w:val="22"/>
                <w:szCs w:val="22"/>
              </w:rPr>
              <w:lastRenderedPageBreak/>
              <w:t xml:space="preserve"> </w:t>
            </w:r>
            <w:r w:rsidR="008A1BEB">
              <w:rPr>
                <w:rFonts w:ascii="Arial" w:hAnsi="Arial" w:cs="Arial"/>
                <w:sz w:val="22"/>
                <w:szCs w:val="22"/>
              </w:rPr>
              <w:t>Site pesquisado:</w:t>
            </w:r>
            <w:hyperlink r:id="rId9" w:history="1">
              <w:r w:rsidR="008A1BEB" w:rsidRPr="008A1BEB">
                <w:rPr>
                  <w:rStyle w:val="Hyperlink"/>
                  <w:rFonts w:ascii="Arial" w:hAnsi="Arial" w:cs="Arial"/>
                  <w:sz w:val="22"/>
                  <w:szCs w:val="22"/>
                </w:rPr>
                <w:t>https://www.papodaprofessoradenise.com.br/wp-content/uploads/2017/03/Texto-O-verdadeiro-sentido-da-p%C3%A1scoa-PPD.pdf</w:t>
              </w:r>
            </w:hyperlink>
            <w:r w:rsidR="00C21458" w:rsidRPr="008A1BEB">
              <w:rPr>
                <w:rFonts w:ascii="Arial" w:hAnsi="Arial" w:cs="Arial"/>
                <w:sz w:val="22"/>
                <w:szCs w:val="22"/>
              </w:rPr>
              <w:t xml:space="preserve"> </w:t>
            </w:r>
          </w:p>
          <w:p w14:paraId="561566AD" w14:textId="40589805" w:rsidR="008A1BEB" w:rsidRPr="008A1BEB" w:rsidRDefault="001008B9" w:rsidP="00B829CF">
            <w:pPr>
              <w:pStyle w:val="SemEspaamento"/>
              <w:rPr>
                <w:color w:val="0000FF"/>
                <w:u w:val="single"/>
              </w:rPr>
            </w:pPr>
            <w:hyperlink r:id="rId10" w:history="1">
              <w:r w:rsidR="0032691C" w:rsidRPr="008A1BEB">
                <w:rPr>
                  <w:rStyle w:val="Hyperlink"/>
                  <w:rFonts w:ascii="Arial" w:hAnsi="Arial" w:cs="Arial"/>
                  <w:sz w:val="22"/>
                  <w:szCs w:val="22"/>
                </w:rPr>
                <w:t>https://www.youtube.com/results?search_query=pascoa+educa%C3%A7%C3%A3o+infantil</w:t>
              </w:r>
            </w:hyperlink>
            <w:r w:rsidR="008A1BEB">
              <w:rPr>
                <w:rStyle w:val="Hyperlink"/>
                <w:rFonts w:ascii="Arial" w:hAnsi="Arial" w:cs="Arial"/>
                <w:sz w:val="22"/>
                <w:szCs w:val="22"/>
              </w:rPr>
              <w:t xml:space="preserve">        </w:t>
            </w:r>
            <w:r w:rsidR="008A1BEB">
              <w:rPr>
                <w:rStyle w:val="Hyperlink"/>
              </w:rPr>
              <w:t xml:space="preserve">                  </w:t>
            </w:r>
            <w:r w:rsidR="008A1BEB">
              <w:rPr>
                <w:rFonts w:ascii="Arial" w:hAnsi="Arial" w:cs="Arial"/>
                <w:sz w:val="22"/>
                <w:szCs w:val="22"/>
              </w:rPr>
              <w:t>Acesso em 31/03/2021</w:t>
            </w:r>
          </w:p>
          <w:p w14:paraId="3059C042" w14:textId="77777777" w:rsidR="00C21458" w:rsidRPr="00C21458" w:rsidRDefault="00C21458" w:rsidP="00C21458">
            <w:pPr>
              <w:pStyle w:val="SemEspaamento"/>
              <w:rPr>
                <w:rFonts w:ascii="Arial" w:hAnsi="Arial" w:cs="Arial"/>
                <w:sz w:val="22"/>
                <w:szCs w:val="22"/>
              </w:rPr>
            </w:pPr>
            <w:r w:rsidRPr="00C21458">
              <w:rPr>
                <w:rFonts w:ascii="Arial" w:hAnsi="Arial" w:cs="Arial"/>
                <w:sz w:val="22"/>
                <w:szCs w:val="22"/>
              </w:rPr>
              <w:t>Ela é considerada uma das maiores festas dos cristãos, pois a páscoa comemora a Passagem de Cristo, das trevas para a luz e da morte para a vida. Ele trouxe a “boa nova”, esperança de uma vida melhor, trouxe ensinamentos para que o povo se libertasse do sofrimento e do mal.</w:t>
            </w:r>
          </w:p>
          <w:p w14:paraId="6F714043" w14:textId="77777777" w:rsidR="00C21458" w:rsidRPr="00C21458" w:rsidRDefault="00C21458" w:rsidP="00C21458">
            <w:pPr>
              <w:pStyle w:val="SemEspaamento"/>
              <w:rPr>
                <w:rFonts w:ascii="Arial" w:hAnsi="Arial" w:cs="Arial"/>
                <w:sz w:val="22"/>
                <w:szCs w:val="22"/>
              </w:rPr>
            </w:pPr>
            <w:r w:rsidRPr="00C21458">
              <w:rPr>
                <w:rFonts w:ascii="Arial" w:hAnsi="Arial" w:cs="Arial"/>
                <w:sz w:val="22"/>
                <w:szCs w:val="22"/>
              </w:rPr>
              <w:t>Quem inventou o coelho da páscoa?</w:t>
            </w:r>
          </w:p>
          <w:p w14:paraId="6B52BC49" w14:textId="77777777" w:rsidR="00C21458" w:rsidRPr="00C21458" w:rsidRDefault="00C21458" w:rsidP="00C21458">
            <w:pPr>
              <w:pStyle w:val="SemEspaamento"/>
              <w:rPr>
                <w:rFonts w:ascii="Arial" w:hAnsi="Arial" w:cs="Arial"/>
                <w:sz w:val="22"/>
                <w:szCs w:val="22"/>
              </w:rPr>
            </w:pPr>
            <w:r w:rsidRPr="00C21458">
              <w:rPr>
                <w:rFonts w:ascii="Arial" w:hAnsi="Arial" w:cs="Arial"/>
                <w:sz w:val="22"/>
                <w:szCs w:val="22"/>
              </w:rPr>
              <w:t>Os coelhinhos foram considerados o símbolo da Páscoa também pelo simples fato de possuir uma grande reprodução, e tem tudo a ver com a Páscoa, que significa o nascer para uma nova vida. Quem inventou o coelho da páscoa foram os imigrantes alemães.</w:t>
            </w:r>
          </w:p>
          <w:p w14:paraId="7B530019" w14:textId="77777777" w:rsidR="00C21458" w:rsidRPr="00C21458" w:rsidRDefault="00C21458" w:rsidP="00C21458">
            <w:pPr>
              <w:pStyle w:val="SemEspaamento"/>
              <w:rPr>
                <w:rFonts w:ascii="Arial" w:hAnsi="Arial" w:cs="Arial"/>
                <w:sz w:val="22"/>
                <w:szCs w:val="22"/>
              </w:rPr>
            </w:pPr>
            <w:r w:rsidRPr="00C21458">
              <w:rPr>
                <w:rFonts w:ascii="Arial" w:hAnsi="Arial" w:cs="Arial"/>
                <w:sz w:val="22"/>
                <w:szCs w:val="22"/>
              </w:rPr>
              <w:t>Por qual razão existe o ovo de páscoa?</w:t>
            </w:r>
          </w:p>
          <w:p w14:paraId="07C7CA64" w14:textId="77777777" w:rsidR="00C21458" w:rsidRPr="00C21458" w:rsidRDefault="00C21458" w:rsidP="00C21458">
            <w:pPr>
              <w:pStyle w:val="SemEspaamento"/>
              <w:rPr>
                <w:rFonts w:ascii="Arial" w:hAnsi="Arial" w:cs="Arial"/>
                <w:sz w:val="22"/>
                <w:szCs w:val="22"/>
              </w:rPr>
            </w:pPr>
            <w:r w:rsidRPr="00C21458">
              <w:rPr>
                <w:rFonts w:ascii="Arial" w:hAnsi="Arial" w:cs="Arial"/>
                <w:sz w:val="22"/>
                <w:szCs w:val="22"/>
              </w:rPr>
              <w:t>O ovo simboliza o princípio da vida, ou seja, ele representa o começo da vida. Antigamente, as pessoas davam ovos como presentes para os amigos, para simbolizar sorte.</w:t>
            </w:r>
          </w:p>
          <w:p w14:paraId="07E5DCF5" w14:textId="7C384208" w:rsidR="00B055D7" w:rsidRDefault="00C21458" w:rsidP="00B055D7">
            <w:pPr>
              <w:pStyle w:val="SemEspaamento"/>
              <w:rPr>
                <w:rFonts w:ascii="Arial" w:hAnsi="Arial" w:cs="Arial"/>
                <w:sz w:val="22"/>
                <w:szCs w:val="22"/>
              </w:rPr>
            </w:pPr>
            <w:r w:rsidRPr="00C21458">
              <w:rPr>
                <w:rFonts w:ascii="Arial" w:hAnsi="Arial" w:cs="Arial"/>
                <w:sz w:val="22"/>
                <w:szCs w:val="22"/>
              </w:rPr>
              <w:t xml:space="preserve">Há muito tempo atrás, os cristãos do oriente, davam ovos coloridos na época da páscoa, para simbolizar uma nova vida. Os europeus escreviam mensagens nos ovos, para dar para os amigos no domingo de páscoa, os alemães davam os ovos para as crianças e os armênios enfeitavam os ovos com figuras religiosas. </w:t>
            </w:r>
          </w:p>
          <w:p w14:paraId="31C8AF24" w14:textId="01B6787A" w:rsidR="00B055D7" w:rsidRDefault="00B055D7" w:rsidP="00B055D7">
            <w:pPr>
              <w:pStyle w:val="SemEspaamento"/>
              <w:rPr>
                <w:rFonts w:ascii="Arial" w:hAnsi="Arial" w:cs="Arial"/>
                <w:sz w:val="22"/>
                <w:szCs w:val="22"/>
              </w:rPr>
            </w:pPr>
            <w:r>
              <w:rPr>
                <w:rFonts w:ascii="Arial" w:hAnsi="Arial" w:cs="Arial"/>
                <w:sz w:val="22"/>
                <w:szCs w:val="22"/>
              </w:rPr>
              <w:t xml:space="preserve">Pesquisa e estudo material impresso referente </w:t>
            </w:r>
            <w:r w:rsidR="00F552BA">
              <w:rPr>
                <w:rFonts w:ascii="Arial" w:hAnsi="Arial" w:cs="Arial"/>
                <w:sz w:val="22"/>
                <w:szCs w:val="22"/>
              </w:rPr>
              <w:t xml:space="preserve">ao </w:t>
            </w:r>
            <w:r>
              <w:rPr>
                <w:rFonts w:ascii="Arial" w:hAnsi="Arial" w:cs="Arial"/>
                <w:sz w:val="22"/>
                <w:szCs w:val="22"/>
              </w:rPr>
              <w:t>mês de maio.</w:t>
            </w:r>
          </w:p>
          <w:p w14:paraId="7AF3C540" w14:textId="77777777" w:rsidR="00B055D7" w:rsidRPr="008A1BEB" w:rsidRDefault="00B055D7" w:rsidP="00B055D7">
            <w:pPr>
              <w:pStyle w:val="SemEspaamento"/>
              <w:rPr>
                <w:rFonts w:ascii="Arial" w:hAnsi="Arial" w:cs="Arial"/>
                <w:sz w:val="22"/>
                <w:szCs w:val="22"/>
              </w:rPr>
            </w:pPr>
            <w:r>
              <w:rPr>
                <w:rFonts w:ascii="Arial" w:hAnsi="Arial" w:cs="Arial"/>
                <w:sz w:val="22"/>
                <w:szCs w:val="22"/>
              </w:rPr>
              <w:t>Site pesquisado:</w:t>
            </w:r>
            <w:r w:rsidRPr="008A1BEB">
              <w:rPr>
                <w:rFonts w:ascii="Arial" w:hAnsi="Arial" w:cs="Arial"/>
                <w:sz w:val="22"/>
                <w:szCs w:val="22"/>
              </w:rPr>
              <w:t xml:space="preserve"> </w:t>
            </w:r>
            <w:hyperlink r:id="rId11" w:history="1">
              <w:r w:rsidRPr="008A1BEB">
                <w:rPr>
                  <w:rStyle w:val="Hyperlink"/>
                  <w:rFonts w:ascii="Arial" w:hAnsi="Arial" w:cs="Arial"/>
                  <w:sz w:val="22"/>
                  <w:szCs w:val="22"/>
                </w:rPr>
                <w:t>https://amorensina.com.br/atividades-de-matematica-numeros-e-adicao/</w:t>
              </w:r>
            </w:hyperlink>
            <w:r w:rsidRPr="008A1BEB">
              <w:rPr>
                <w:rFonts w:ascii="Arial" w:hAnsi="Arial" w:cs="Arial"/>
                <w:sz w:val="22"/>
                <w:szCs w:val="22"/>
              </w:rPr>
              <w:t xml:space="preserve"> </w:t>
            </w:r>
          </w:p>
          <w:p w14:paraId="74E32BE5" w14:textId="77777777" w:rsidR="00B055D7" w:rsidRPr="008A1BEB" w:rsidRDefault="001008B9" w:rsidP="00B055D7">
            <w:pPr>
              <w:pStyle w:val="SemEspaamento"/>
              <w:rPr>
                <w:rFonts w:ascii="Arial" w:hAnsi="Arial" w:cs="Arial"/>
                <w:sz w:val="22"/>
                <w:szCs w:val="22"/>
              </w:rPr>
            </w:pPr>
            <w:hyperlink r:id="rId12" w:anchor="jp-carousel-162" w:history="1">
              <w:r w:rsidR="00B055D7" w:rsidRPr="008A1BEB">
                <w:rPr>
                  <w:rStyle w:val="Hyperlink"/>
                  <w:rFonts w:ascii="Arial" w:hAnsi="Arial" w:cs="Arial"/>
                  <w:sz w:val="22"/>
                  <w:szCs w:val="22"/>
                </w:rPr>
                <w:t>https://revistazunai.com.br/atividades-de-matematica-2-ano-para-imprimir/#jp-carousel-162</w:t>
              </w:r>
            </w:hyperlink>
            <w:r w:rsidR="00B055D7" w:rsidRPr="008A1BEB">
              <w:rPr>
                <w:rFonts w:ascii="Arial" w:hAnsi="Arial" w:cs="Arial"/>
                <w:sz w:val="22"/>
                <w:szCs w:val="22"/>
              </w:rPr>
              <w:t xml:space="preserve"> </w:t>
            </w:r>
          </w:p>
          <w:p w14:paraId="4A17F5F0" w14:textId="77777777" w:rsidR="00B055D7" w:rsidRPr="008A1BEB" w:rsidRDefault="001008B9" w:rsidP="00B055D7">
            <w:pPr>
              <w:pStyle w:val="SemEspaamento"/>
              <w:rPr>
                <w:rFonts w:ascii="Arial" w:hAnsi="Arial" w:cs="Arial"/>
                <w:sz w:val="22"/>
                <w:szCs w:val="22"/>
              </w:rPr>
            </w:pPr>
            <w:hyperlink r:id="rId13" w:history="1">
              <w:r w:rsidR="00B055D7" w:rsidRPr="008A1BEB">
                <w:rPr>
                  <w:rStyle w:val="Hyperlink"/>
                  <w:rFonts w:ascii="Arial" w:hAnsi="Arial" w:cs="Arial"/>
                  <w:sz w:val="22"/>
                  <w:szCs w:val="22"/>
                </w:rPr>
                <w:t>https://www.soescola.com/2017/04/dia-trabalho-atividades-imprimir.html</w:t>
              </w:r>
            </w:hyperlink>
            <w:r w:rsidR="00B055D7" w:rsidRPr="008A1BEB">
              <w:rPr>
                <w:rFonts w:ascii="Arial" w:hAnsi="Arial" w:cs="Arial"/>
                <w:sz w:val="22"/>
                <w:szCs w:val="22"/>
              </w:rPr>
              <w:t xml:space="preserve"> </w:t>
            </w:r>
          </w:p>
          <w:p w14:paraId="1442DADF" w14:textId="77777777" w:rsidR="00B055D7" w:rsidRPr="008A1BEB" w:rsidRDefault="001008B9" w:rsidP="00B055D7">
            <w:pPr>
              <w:pStyle w:val="SemEspaamento"/>
              <w:rPr>
                <w:rFonts w:ascii="Arial" w:hAnsi="Arial" w:cs="Arial"/>
                <w:sz w:val="22"/>
                <w:szCs w:val="22"/>
              </w:rPr>
            </w:pPr>
            <w:hyperlink r:id="rId14" w:history="1">
              <w:r w:rsidR="00B055D7" w:rsidRPr="008A1BEB">
                <w:rPr>
                  <w:rStyle w:val="Hyperlink"/>
                  <w:rFonts w:ascii="Arial" w:hAnsi="Arial" w:cs="Arial"/>
                  <w:sz w:val="22"/>
                  <w:szCs w:val="22"/>
                </w:rPr>
                <w:t>https://www.todamateria.com.br/atividades-alfabetizacao/</w:t>
              </w:r>
            </w:hyperlink>
            <w:r w:rsidR="00B055D7" w:rsidRPr="008A1BEB">
              <w:rPr>
                <w:rFonts w:ascii="Arial" w:hAnsi="Arial" w:cs="Arial"/>
                <w:sz w:val="22"/>
                <w:szCs w:val="22"/>
              </w:rPr>
              <w:t xml:space="preserve"> </w:t>
            </w:r>
          </w:p>
          <w:p w14:paraId="29AE1145" w14:textId="77777777" w:rsidR="00C21458" w:rsidRDefault="001008B9" w:rsidP="00B055D7">
            <w:pPr>
              <w:pStyle w:val="SemEspaamento"/>
              <w:rPr>
                <w:rFonts w:ascii="Arial" w:hAnsi="Arial" w:cs="Arial"/>
                <w:sz w:val="22"/>
                <w:szCs w:val="22"/>
              </w:rPr>
            </w:pPr>
            <w:hyperlink r:id="rId15" w:history="1">
              <w:r w:rsidR="00B055D7" w:rsidRPr="008A1BEB">
                <w:rPr>
                  <w:rStyle w:val="Hyperlink"/>
                  <w:rFonts w:ascii="Arial" w:hAnsi="Arial" w:cs="Arial"/>
                  <w:sz w:val="22"/>
                  <w:szCs w:val="22"/>
                </w:rPr>
                <w:t>https://www.google.com/search?q=atividade+para+treinar+letra+cursiva++com+as+vogais+&amp;tbm=isch&amp;ved=2ahUKEwiy</w:t>
              </w:r>
            </w:hyperlink>
          </w:p>
          <w:p w14:paraId="15D952E5" w14:textId="77777777" w:rsidR="00B055D7" w:rsidRDefault="00B055D7" w:rsidP="00B055D7">
            <w:pPr>
              <w:pStyle w:val="SemEspaamento"/>
              <w:rPr>
                <w:rFonts w:ascii="Arial" w:hAnsi="Arial" w:cs="Arial"/>
                <w:sz w:val="22"/>
                <w:szCs w:val="22"/>
              </w:rPr>
            </w:pPr>
            <w:r>
              <w:rPr>
                <w:rFonts w:ascii="Arial" w:hAnsi="Arial" w:cs="Arial"/>
                <w:sz w:val="22"/>
                <w:szCs w:val="22"/>
              </w:rPr>
              <w:t>Acesso em 31/03/2021</w:t>
            </w:r>
          </w:p>
          <w:bookmarkEnd w:id="1"/>
          <w:p w14:paraId="170280FC" w14:textId="56983ECD" w:rsidR="00B055D7" w:rsidRPr="00B829CF" w:rsidRDefault="00B055D7" w:rsidP="00B055D7">
            <w:pPr>
              <w:pStyle w:val="SemEspaamento"/>
            </w:pPr>
          </w:p>
        </w:tc>
        <w:tc>
          <w:tcPr>
            <w:tcW w:w="1260" w:type="dxa"/>
            <w:tcBorders>
              <w:top w:val="single" w:sz="4" w:space="0" w:color="auto"/>
              <w:left w:val="single" w:sz="4" w:space="0" w:color="auto"/>
              <w:bottom w:val="single" w:sz="4" w:space="0" w:color="auto"/>
              <w:right w:val="single" w:sz="4" w:space="0" w:color="auto"/>
            </w:tcBorders>
            <w:hideMark/>
          </w:tcPr>
          <w:p w14:paraId="561B11C5" w14:textId="3A1FCCA4" w:rsidR="00F9509D" w:rsidRDefault="00E16E23">
            <w:pPr>
              <w:jc w:val="both"/>
              <w:rPr>
                <w:b/>
                <w:sz w:val="24"/>
                <w:szCs w:val="24"/>
              </w:rPr>
            </w:pPr>
            <w:r>
              <w:rPr>
                <w:b/>
                <w:sz w:val="24"/>
                <w:szCs w:val="24"/>
              </w:rPr>
              <w:lastRenderedPageBreak/>
              <w:t>8</w:t>
            </w:r>
            <w:r w:rsidR="00E11007">
              <w:rPr>
                <w:b/>
                <w:sz w:val="24"/>
                <w:szCs w:val="24"/>
              </w:rPr>
              <w:t xml:space="preserve"> horas</w:t>
            </w:r>
          </w:p>
        </w:tc>
      </w:tr>
      <w:tr w:rsidR="00F9509D" w14:paraId="62405051" w14:textId="77777777" w:rsidTr="00AC68B1">
        <w:trPr>
          <w:trHeight w:val="274"/>
        </w:trPr>
        <w:tc>
          <w:tcPr>
            <w:tcW w:w="1177" w:type="dxa"/>
            <w:tcBorders>
              <w:top w:val="single" w:sz="4" w:space="0" w:color="auto"/>
              <w:left w:val="single" w:sz="4" w:space="0" w:color="auto"/>
              <w:bottom w:val="single" w:sz="4" w:space="0" w:color="auto"/>
              <w:right w:val="single" w:sz="4" w:space="0" w:color="auto"/>
            </w:tcBorders>
          </w:tcPr>
          <w:p w14:paraId="1B23157C" w14:textId="36783D8B" w:rsidR="00E547D8" w:rsidRDefault="00F9509D">
            <w:pPr>
              <w:jc w:val="both"/>
              <w:rPr>
                <w:b/>
                <w:sz w:val="24"/>
                <w:szCs w:val="24"/>
              </w:rPr>
            </w:pPr>
            <w:r>
              <w:rPr>
                <w:b/>
                <w:sz w:val="24"/>
                <w:szCs w:val="24"/>
              </w:rPr>
              <w:t>Quinta-feira</w:t>
            </w:r>
          </w:p>
          <w:p w14:paraId="3DDDCECB" w14:textId="38823898" w:rsidR="006515D2" w:rsidRDefault="00A36C8E">
            <w:pPr>
              <w:jc w:val="both"/>
              <w:rPr>
                <w:b/>
                <w:sz w:val="24"/>
                <w:szCs w:val="24"/>
              </w:rPr>
            </w:pPr>
            <w:r>
              <w:rPr>
                <w:b/>
                <w:sz w:val="24"/>
                <w:szCs w:val="24"/>
              </w:rPr>
              <w:t>01</w:t>
            </w:r>
            <w:r w:rsidR="002E5AC4">
              <w:rPr>
                <w:b/>
                <w:sz w:val="24"/>
                <w:szCs w:val="24"/>
              </w:rPr>
              <w:t>/</w:t>
            </w:r>
            <w:r w:rsidR="004C3540">
              <w:rPr>
                <w:b/>
                <w:sz w:val="24"/>
                <w:szCs w:val="24"/>
              </w:rPr>
              <w:t>0</w:t>
            </w:r>
            <w:r>
              <w:rPr>
                <w:b/>
                <w:sz w:val="24"/>
                <w:szCs w:val="24"/>
              </w:rPr>
              <w:t>4</w:t>
            </w:r>
          </w:p>
          <w:p w14:paraId="77C7BB53" w14:textId="77777777" w:rsidR="00F9509D" w:rsidRDefault="00F9509D">
            <w:pPr>
              <w:jc w:val="both"/>
              <w:rPr>
                <w:b/>
                <w:sz w:val="24"/>
                <w:szCs w:val="24"/>
              </w:rPr>
            </w:pPr>
          </w:p>
        </w:tc>
        <w:tc>
          <w:tcPr>
            <w:tcW w:w="11783" w:type="dxa"/>
            <w:gridSpan w:val="2"/>
            <w:tcBorders>
              <w:top w:val="single" w:sz="4" w:space="0" w:color="auto"/>
              <w:left w:val="single" w:sz="4" w:space="0" w:color="auto"/>
              <w:bottom w:val="single" w:sz="4" w:space="0" w:color="auto"/>
              <w:right w:val="single" w:sz="4" w:space="0" w:color="auto"/>
            </w:tcBorders>
          </w:tcPr>
          <w:p w14:paraId="2F69DEA7" w14:textId="057B2099" w:rsidR="00131852" w:rsidRDefault="00131852" w:rsidP="00131852">
            <w:pPr>
              <w:tabs>
                <w:tab w:val="left" w:pos="10814"/>
              </w:tabs>
              <w:jc w:val="both"/>
              <w:rPr>
                <w:rFonts w:ascii="Arial" w:hAnsi="Arial" w:cs="Arial"/>
                <w:bCs/>
                <w:sz w:val="22"/>
                <w:szCs w:val="22"/>
              </w:rPr>
            </w:pPr>
            <w:bookmarkStart w:id="2" w:name="_Hlk65760822"/>
            <w:bookmarkStart w:id="3" w:name="_Hlk68455899"/>
            <w:r>
              <w:rPr>
                <w:rFonts w:ascii="Arial" w:hAnsi="Arial" w:cs="Arial"/>
                <w:bCs/>
                <w:sz w:val="22"/>
                <w:szCs w:val="22"/>
              </w:rPr>
              <w:t xml:space="preserve">Preparo do material </w:t>
            </w:r>
            <w:r w:rsidR="007D3F66">
              <w:rPr>
                <w:rFonts w:ascii="Arial" w:hAnsi="Arial" w:cs="Arial"/>
                <w:bCs/>
                <w:sz w:val="22"/>
                <w:szCs w:val="22"/>
              </w:rPr>
              <w:t xml:space="preserve">e cenário </w:t>
            </w:r>
            <w:r>
              <w:rPr>
                <w:rFonts w:ascii="Arial" w:hAnsi="Arial" w:cs="Arial"/>
                <w:bCs/>
                <w:sz w:val="22"/>
                <w:szCs w:val="22"/>
              </w:rPr>
              <w:t xml:space="preserve">para execução do vídeo. </w:t>
            </w:r>
          </w:p>
          <w:p w14:paraId="0B8F7FC4" w14:textId="77777777" w:rsidR="00131852" w:rsidRDefault="00131852" w:rsidP="00131852">
            <w:pPr>
              <w:tabs>
                <w:tab w:val="left" w:pos="10814"/>
              </w:tabs>
              <w:jc w:val="both"/>
              <w:rPr>
                <w:rFonts w:ascii="Arial" w:hAnsi="Arial" w:cs="Arial"/>
                <w:bCs/>
                <w:sz w:val="22"/>
                <w:szCs w:val="22"/>
              </w:rPr>
            </w:pPr>
            <w:r>
              <w:rPr>
                <w:rFonts w:ascii="Arial" w:hAnsi="Arial" w:cs="Arial"/>
                <w:bCs/>
                <w:sz w:val="22"/>
                <w:szCs w:val="22"/>
              </w:rPr>
              <w:t>Checagem da iluminação e eco do ambiente para a execução da videoaula.</w:t>
            </w:r>
          </w:p>
          <w:p w14:paraId="1B25468A" w14:textId="382DA218" w:rsidR="00131852" w:rsidRDefault="00131852" w:rsidP="00131852">
            <w:pPr>
              <w:jc w:val="both"/>
              <w:rPr>
                <w:rFonts w:ascii="Arial" w:hAnsi="Arial" w:cs="Arial"/>
                <w:bCs/>
                <w:sz w:val="22"/>
                <w:szCs w:val="22"/>
              </w:rPr>
            </w:pPr>
            <w:r>
              <w:rPr>
                <w:rFonts w:ascii="Arial" w:hAnsi="Arial" w:cs="Arial"/>
                <w:bCs/>
                <w:sz w:val="22"/>
                <w:szCs w:val="22"/>
              </w:rPr>
              <w:t>Vídeos de ensaio e testes para verificação de áudio/vídeo e imagem.</w:t>
            </w:r>
          </w:p>
          <w:p w14:paraId="000FE8CA" w14:textId="71B07ED8" w:rsidR="00131852" w:rsidRDefault="00131852" w:rsidP="00131852">
            <w:pPr>
              <w:jc w:val="both"/>
              <w:rPr>
                <w:rFonts w:ascii="Arial" w:hAnsi="Arial" w:cs="Arial"/>
                <w:bCs/>
                <w:sz w:val="22"/>
                <w:szCs w:val="22"/>
              </w:rPr>
            </w:pPr>
            <w:r>
              <w:rPr>
                <w:rFonts w:ascii="Arial" w:hAnsi="Arial" w:cs="Arial"/>
                <w:bCs/>
                <w:sz w:val="22"/>
                <w:szCs w:val="22"/>
              </w:rPr>
              <w:t>Execução da videoaula’’ Páscoa’’, em acordo com roteiro desenvolvido anteriormente.</w:t>
            </w:r>
          </w:p>
          <w:p w14:paraId="7D6239E3" w14:textId="34636B53" w:rsidR="00131852" w:rsidRDefault="00131852" w:rsidP="00131852">
            <w:pPr>
              <w:jc w:val="both"/>
              <w:rPr>
                <w:rFonts w:ascii="Arial" w:hAnsi="Arial" w:cs="Arial"/>
                <w:bCs/>
                <w:sz w:val="22"/>
                <w:szCs w:val="22"/>
              </w:rPr>
            </w:pPr>
            <w:r>
              <w:rPr>
                <w:rFonts w:ascii="Arial" w:hAnsi="Arial" w:cs="Arial"/>
                <w:bCs/>
                <w:sz w:val="22"/>
                <w:szCs w:val="22"/>
              </w:rPr>
              <w:t xml:space="preserve">Postagem da videoaula’’ Páscoa’’, o verdadeiro sentido da </w:t>
            </w:r>
            <w:r w:rsidR="00A079F4">
              <w:rPr>
                <w:rFonts w:ascii="Arial" w:hAnsi="Arial" w:cs="Arial"/>
                <w:bCs/>
                <w:sz w:val="22"/>
                <w:szCs w:val="22"/>
              </w:rPr>
              <w:t>páscoa.</w:t>
            </w:r>
          </w:p>
          <w:p w14:paraId="3C53B59F" w14:textId="77777777" w:rsidR="00131852" w:rsidRDefault="00131852" w:rsidP="00131852">
            <w:pPr>
              <w:jc w:val="both"/>
              <w:rPr>
                <w:rFonts w:ascii="Arial" w:hAnsi="Arial" w:cs="Arial"/>
                <w:bCs/>
                <w:sz w:val="22"/>
                <w:szCs w:val="22"/>
              </w:rPr>
            </w:pPr>
            <w:r>
              <w:rPr>
                <w:rFonts w:ascii="Arial" w:hAnsi="Arial" w:cs="Arial"/>
                <w:bCs/>
                <w:sz w:val="22"/>
                <w:szCs w:val="22"/>
              </w:rPr>
              <w:t>Interação com educandos e responsáveis mantendo o vínculo adquirido.</w:t>
            </w:r>
          </w:p>
          <w:p w14:paraId="55AB68B0" w14:textId="77777777" w:rsidR="00A079F4" w:rsidRDefault="00131852" w:rsidP="00A079F4">
            <w:pPr>
              <w:jc w:val="both"/>
              <w:rPr>
                <w:rFonts w:ascii="Arial" w:hAnsi="Arial" w:cs="Arial"/>
                <w:bCs/>
                <w:sz w:val="22"/>
                <w:szCs w:val="22"/>
              </w:rPr>
            </w:pPr>
            <w:r>
              <w:rPr>
                <w:rFonts w:ascii="Arial" w:hAnsi="Arial" w:cs="Arial"/>
                <w:bCs/>
                <w:sz w:val="22"/>
                <w:szCs w:val="22"/>
              </w:rPr>
              <w:t>Acompanhamento das visualizações no Facebook.</w:t>
            </w:r>
            <w:bookmarkEnd w:id="2"/>
          </w:p>
          <w:p w14:paraId="588F6E89" w14:textId="77777777" w:rsidR="007D3F66" w:rsidRDefault="007D3F66" w:rsidP="00A079F4">
            <w:pPr>
              <w:jc w:val="both"/>
              <w:rPr>
                <w:rFonts w:ascii="Arial" w:hAnsi="Arial" w:cs="Arial"/>
                <w:bCs/>
                <w:sz w:val="22"/>
                <w:szCs w:val="22"/>
              </w:rPr>
            </w:pPr>
            <w:r>
              <w:rPr>
                <w:rFonts w:ascii="Arial" w:hAnsi="Arial" w:cs="Arial"/>
                <w:bCs/>
                <w:sz w:val="22"/>
                <w:szCs w:val="22"/>
              </w:rPr>
              <w:t>Elaboração e digitação de relatório: plano de aula e rotina semanal.</w:t>
            </w:r>
          </w:p>
          <w:p w14:paraId="6CE53852" w14:textId="30C4E9B6" w:rsidR="007D3F66" w:rsidRDefault="007D3F66" w:rsidP="00A079F4">
            <w:pPr>
              <w:jc w:val="both"/>
              <w:rPr>
                <w:rFonts w:ascii="Arial" w:hAnsi="Arial" w:cs="Arial"/>
                <w:bCs/>
                <w:sz w:val="22"/>
                <w:szCs w:val="22"/>
              </w:rPr>
            </w:pPr>
            <w:r>
              <w:rPr>
                <w:rFonts w:ascii="Arial" w:hAnsi="Arial" w:cs="Arial"/>
                <w:bCs/>
                <w:sz w:val="22"/>
                <w:szCs w:val="22"/>
              </w:rPr>
              <w:t>Selecionei fotos e inseri no</w:t>
            </w:r>
            <w:r w:rsidR="009D2EF3">
              <w:rPr>
                <w:rFonts w:ascii="Arial" w:hAnsi="Arial" w:cs="Arial"/>
                <w:bCs/>
                <w:sz w:val="22"/>
                <w:szCs w:val="22"/>
              </w:rPr>
              <w:t>s</w:t>
            </w:r>
            <w:r>
              <w:rPr>
                <w:rFonts w:ascii="Arial" w:hAnsi="Arial" w:cs="Arial"/>
                <w:bCs/>
                <w:sz w:val="22"/>
                <w:szCs w:val="22"/>
              </w:rPr>
              <w:t xml:space="preserve"> </w:t>
            </w:r>
            <w:r w:rsidR="009D2EF3">
              <w:rPr>
                <w:rFonts w:ascii="Arial" w:hAnsi="Arial" w:cs="Arial"/>
                <w:bCs/>
                <w:sz w:val="22"/>
                <w:szCs w:val="22"/>
              </w:rPr>
              <w:t>relatórios.</w:t>
            </w:r>
          </w:p>
          <w:p w14:paraId="51BB5223" w14:textId="77777777" w:rsidR="00AC68B1" w:rsidRDefault="009D2EF3" w:rsidP="009D2EF3">
            <w:pPr>
              <w:tabs>
                <w:tab w:val="left" w:pos="10814"/>
              </w:tabs>
              <w:rPr>
                <w:rFonts w:ascii="Arial" w:hAnsi="Arial" w:cs="Arial"/>
                <w:bCs/>
                <w:sz w:val="22"/>
                <w:szCs w:val="22"/>
              </w:rPr>
            </w:pPr>
            <w:r>
              <w:rPr>
                <w:rFonts w:ascii="Arial" w:hAnsi="Arial" w:cs="Arial"/>
                <w:bCs/>
                <w:sz w:val="22"/>
                <w:szCs w:val="22"/>
              </w:rPr>
              <w:t>Revisão e fechamento dos relatórios.</w:t>
            </w:r>
          </w:p>
          <w:p w14:paraId="6386E317" w14:textId="77777777" w:rsidR="00AC68B1" w:rsidRDefault="00AC68B1" w:rsidP="009D2EF3">
            <w:pPr>
              <w:tabs>
                <w:tab w:val="left" w:pos="10814"/>
              </w:tabs>
              <w:rPr>
                <w:rFonts w:ascii="Arial" w:hAnsi="Arial" w:cs="Arial"/>
                <w:bCs/>
                <w:sz w:val="22"/>
                <w:szCs w:val="22"/>
              </w:rPr>
            </w:pPr>
            <w:r>
              <w:rPr>
                <w:rFonts w:ascii="Arial" w:hAnsi="Arial" w:cs="Arial"/>
                <w:bCs/>
                <w:sz w:val="22"/>
                <w:szCs w:val="22"/>
              </w:rPr>
              <w:lastRenderedPageBreak/>
              <w:t>Preparativos para páscoa: montagem das lembrancinhas.</w:t>
            </w:r>
          </w:p>
          <w:p w14:paraId="446A5B29" w14:textId="49DD9CD6" w:rsidR="00AC68B1" w:rsidRPr="006515D2" w:rsidRDefault="00AC68B1" w:rsidP="009D2EF3">
            <w:pPr>
              <w:tabs>
                <w:tab w:val="left" w:pos="10814"/>
              </w:tabs>
              <w:rPr>
                <w:rFonts w:ascii="Arial" w:hAnsi="Arial" w:cs="Arial"/>
                <w:bCs/>
                <w:sz w:val="22"/>
                <w:szCs w:val="22"/>
              </w:rPr>
            </w:pPr>
            <w:r>
              <w:rPr>
                <w:rFonts w:ascii="Arial" w:hAnsi="Arial" w:cs="Arial"/>
                <w:bCs/>
                <w:sz w:val="22"/>
                <w:szCs w:val="22"/>
              </w:rPr>
              <w:t xml:space="preserve">Montagem das apostilas referente ao mês de abril. </w:t>
            </w:r>
            <w:bookmarkEnd w:id="3"/>
          </w:p>
        </w:tc>
        <w:tc>
          <w:tcPr>
            <w:tcW w:w="1260" w:type="dxa"/>
            <w:tcBorders>
              <w:top w:val="single" w:sz="4" w:space="0" w:color="auto"/>
              <w:left w:val="single" w:sz="4" w:space="0" w:color="auto"/>
              <w:bottom w:val="single" w:sz="4" w:space="0" w:color="auto"/>
              <w:right w:val="single" w:sz="4" w:space="0" w:color="auto"/>
            </w:tcBorders>
          </w:tcPr>
          <w:p w14:paraId="3F37FF0C" w14:textId="553A6DC5" w:rsidR="00F9509D" w:rsidRDefault="00E16E23">
            <w:pPr>
              <w:jc w:val="both"/>
              <w:rPr>
                <w:b/>
                <w:sz w:val="24"/>
                <w:szCs w:val="24"/>
              </w:rPr>
            </w:pPr>
            <w:r>
              <w:rPr>
                <w:b/>
                <w:sz w:val="24"/>
                <w:szCs w:val="24"/>
              </w:rPr>
              <w:lastRenderedPageBreak/>
              <w:t>8</w:t>
            </w:r>
            <w:r w:rsidR="00E11007">
              <w:rPr>
                <w:b/>
                <w:sz w:val="24"/>
                <w:szCs w:val="24"/>
              </w:rPr>
              <w:t xml:space="preserve"> horas</w:t>
            </w:r>
          </w:p>
        </w:tc>
      </w:tr>
      <w:tr w:rsidR="00F9509D" w14:paraId="2A5D43DE" w14:textId="77777777" w:rsidTr="00AC68B1">
        <w:trPr>
          <w:trHeight w:val="836"/>
        </w:trPr>
        <w:tc>
          <w:tcPr>
            <w:tcW w:w="1177" w:type="dxa"/>
            <w:tcBorders>
              <w:top w:val="single" w:sz="4" w:space="0" w:color="auto"/>
              <w:left w:val="single" w:sz="4" w:space="0" w:color="auto"/>
              <w:bottom w:val="single" w:sz="4" w:space="0" w:color="auto"/>
              <w:right w:val="single" w:sz="4" w:space="0" w:color="auto"/>
            </w:tcBorders>
          </w:tcPr>
          <w:p w14:paraId="58560EE9" w14:textId="77777777" w:rsidR="00F9509D" w:rsidRDefault="00F9509D" w:rsidP="003C5949">
            <w:pPr>
              <w:jc w:val="both"/>
              <w:rPr>
                <w:b/>
                <w:sz w:val="24"/>
                <w:szCs w:val="24"/>
              </w:rPr>
            </w:pPr>
            <w:r>
              <w:rPr>
                <w:b/>
                <w:sz w:val="24"/>
                <w:szCs w:val="24"/>
              </w:rPr>
              <w:t>Sexta-feira</w:t>
            </w:r>
          </w:p>
          <w:p w14:paraId="7886F887" w14:textId="3B73A913" w:rsidR="00F9509D" w:rsidRDefault="00A36C8E" w:rsidP="003C5949">
            <w:pPr>
              <w:jc w:val="both"/>
              <w:rPr>
                <w:b/>
                <w:sz w:val="24"/>
                <w:szCs w:val="24"/>
              </w:rPr>
            </w:pPr>
            <w:r>
              <w:rPr>
                <w:b/>
                <w:sz w:val="24"/>
                <w:szCs w:val="24"/>
              </w:rPr>
              <w:t>02</w:t>
            </w:r>
            <w:r w:rsidR="006515D2">
              <w:rPr>
                <w:b/>
                <w:sz w:val="24"/>
                <w:szCs w:val="24"/>
              </w:rPr>
              <w:t>/</w:t>
            </w:r>
            <w:r w:rsidR="004C3540">
              <w:rPr>
                <w:b/>
                <w:sz w:val="24"/>
                <w:szCs w:val="24"/>
              </w:rPr>
              <w:t>0</w:t>
            </w:r>
            <w:r>
              <w:rPr>
                <w:b/>
                <w:sz w:val="24"/>
                <w:szCs w:val="24"/>
              </w:rPr>
              <w:t>4</w:t>
            </w:r>
          </w:p>
          <w:p w14:paraId="6CF944DB" w14:textId="77777777" w:rsidR="00F9509D" w:rsidRDefault="00F9509D" w:rsidP="003C5949">
            <w:pPr>
              <w:jc w:val="both"/>
              <w:rPr>
                <w:b/>
                <w:sz w:val="24"/>
                <w:szCs w:val="24"/>
              </w:rPr>
            </w:pPr>
          </w:p>
        </w:tc>
        <w:tc>
          <w:tcPr>
            <w:tcW w:w="11783" w:type="dxa"/>
            <w:gridSpan w:val="2"/>
            <w:tcBorders>
              <w:top w:val="single" w:sz="4" w:space="0" w:color="auto"/>
              <w:left w:val="single" w:sz="4" w:space="0" w:color="auto"/>
              <w:bottom w:val="single" w:sz="4" w:space="0" w:color="auto"/>
              <w:right w:val="single" w:sz="4" w:space="0" w:color="auto"/>
            </w:tcBorders>
          </w:tcPr>
          <w:p w14:paraId="380A5D5F" w14:textId="5B001C20" w:rsidR="007E380D" w:rsidRDefault="00B055D7" w:rsidP="003C5949">
            <w:pPr>
              <w:pStyle w:val="SemEspaamento"/>
              <w:rPr>
                <w:rFonts w:ascii="Arial" w:hAnsi="Arial" w:cs="Arial"/>
                <w:bCs/>
                <w:sz w:val="22"/>
                <w:szCs w:val="22"/>
              </w:rPr>
            </w:pPr>
            <w:bookmarkStart w:id="4" w:name="_Hlk56434924"/>
            <w:bookmarkStart w:id="5" w:name="_Hlk59196622"/>
            <w:r>
              <w:rPr>
                <w:rFonts w:ascii="Arial" w:hAnsi="Arial" w:cs="Arial"/>
                <w:bCs/>
                <w:sz w:val="22"/>
                <w:szCs w:val="22"/>
              </w:rPr>
              <w:t>FERIADO- PAIXÁO DE CRISTO</w:t>
            </w:r>
          </w:p>
          <w:bookmarkEnd w:id="4"/>
          <w:bookmarkEnd w:id="5"/>
          <w:p w14:paraId="460F36A9" w14:textId="1AA18126" w:rsidR="00EC5727" w:rsidRPr="00322358" w:rsidRDefault="00EC5727" w:rsidP="003C5949">
            <w:pPr>
              <w:pStyle w:val="SemEspaamento"/>
              <w:rPr>
                <w:rFonts w:ascii="Arial" w:hAnsi="Arial" w:cs="Arial"/>
                <w:bCs/>
                <w:sz w:val="22"/>
                <w:szCs w:val="22"/>
              </w:rPr>
            </w:pPr>
            <w:r>
              <w:rPr>
                <w:rFonts w:ascii="Arial" w:hAnsi="Arial" w:cs="Arial"/>
                <w:bCs/>
                <w:sz w:val="22"/>
                <w:szCs w:val="22"/>
              </w:rPr>
              <w:t xml:space="preserve"> </w:t>
            </w:r>
          </w:p>
        </w:tc>
        <w:tc>
          <w:tcPr>
            <w:tcW w:w="1260" w:type="dxa"/>
            <w:tcBorders>
              <w:top w:val="single" w:sz="4" w:space="0" w:color="auto"/>
              <w:left w:val="single" w:sz="4" w:space="0" w:color="auto"/>
              <w:bottom w:val="single" w:sz="4" w:space="0" w:color="auto"/>
              <w:right w:val="single" w:sz="4" w:space="0" w:color="auto"/>
            </w:tcBorders>
          </w:tcPr>
          <w:p w14:paraId="50B0D161" w14:textId="22D40C63" w:rsidR="00F9509D" w:rsidRDefault="00E16E23">
            <w:pPr>
              <w:jc w:val="both"/>
              <w:rPr>
                <w:b/>
                <w:sz w:val="24"/>
                <w:szCs w:val="24"/>
              </w:rPr>
            </w:pPr>
            <w:r>
              <w:rPr>
                <w:b/>
                <w:sz w:val="24"/>
                <w:szCs w:val="24"/>
              </w:rPr>
              <w:t>8</w:t>
            </w:r>
            <w:r w:rsidR="00E11007">
              <w:rPr>
                <w:b/>
                <w:sz w:val="24"/>
                <w:szCs w:val="24"/>
              </w:rPr>
              <w:t xml:space="preserve"> horas</w:t>
            </w:r>
          </w:p>
        </w:tc>
      </w:tr>
      <w:tr w:rsidR="00F9509D" w14:paraId="67745AF0" w14:textId="77777777" w:rsidTr="00E6662D">
        <w:trPr>
          <w:trHeight w:val="285"/>
        </w:trPr>
        <w:tc>
          <w:tcPr>
            <w:tcW w:w="12960" w:type="dxa"/>
            <w:gridSpan w:val="3"/>
            <w:tcBorders>
              <w:top w:val="single" w:sz="4" w:space="0" w:color="auto"/>
              <w:left w:val="single" w:sz="4" w:space="0" w:color="auto"/>
              <w:bottom w:val="single" w:sz="4" w:space="0" w:color="auto"/>
              <w:right w:val="single" w:sz="4" w:space="0" w:color="auto"/>
            </w:tcBorders>
            <w:hideMark/>
          </w:tcPr>
          <w:p w14:paraId="57015604" w14:textId="77777777" w:rsidR="00F9509D" w:rsidRDefault="00F9509D" w:rsidP="003C5949">
            <w:pPr>
              <w:jc w:val="both"/>
              <w:rPr>
                <w:b/>
                <w:sz w:val="24"/>
                <w:szCs w:val="24"/>
              </w:rPr>
            </w:pPr>
            <w:r>
              <w:rPr>
                <w:b/>
                <w:sz w:val="24"/>
                <w:szCs w:val="24"/>
              </w:rPr>
              <w:t>Total de horas da semana</w:t>
            </w:r>
          </w:p>
        </w:tc>
        <w:tc>
          <w:tcPr>
            <w:tcW w:w="1260" w:type="dxa"/>
            <w:tcBorders>
              <w:top w:val="single" w:sz="4" w:space="0" w:color="auto"/>
              <w:left w:val="single" w:sz="4" w:space="0" w:color="auto"/>
              <w:bottom w:val="single" w:sz="4" w:space="0" w:color="auto"/>
              <w:right w:val="single" w:sz="4" w:space="0" w:color="auto"/>
            </w:tcBorders>
            <w:hideMark/>
          </w:tcPr>
          <w:p w14:paraId="694DC466" w14:textId="6801015A" w:rsidR="00F9509D" w:rsidRDefault="00E16E23">
            <w:pPr>
              <w:jc w:val="both"/>
              <w:rPr>
                <w:b/>
                <w:sz w:val="24"/>
                <w:szCs w:val="24"/>
              </w:rPr>
            </w:pPr>
            <w:r>
              <w:rPr>
                <w:b/>
                <w:sz w:val="24"/>
                <w:szCs w:val="24"/>
              </w:rPr>
              <w:t>4</w:t>
            </w:r>
            <w:r w:rsidR="00E11007">
              <w:rPr>
                <w:b/>
                <w:sz w:val="24"/>
                <w:szCs w:val="24"/>
              </w:rPr>
              <w:t>0 horas</w:t>
            </w:r>
          </w:p>
        </w:tc>
      </w:tr>
    </w:tbl>
    <w:p w14:paraId="48507DC5" w14:textId="41F8FC3E" w:rsidR="00357B11" w:rsidRDefault="00357B11" w:rsidP="00357B11"/>
    <w:sectPr w:rsidR="00357B11" w:rsidSect="00172C90">
      <w:headerReference w:type="even" r:id="rId16"/>
      <w:headerReference w:type="default" r:id="rId17"/>
      <w:footerReference w:type="even" r:id="rId18"/>
      <w:footerReference w:type="default" r:id="rId19"/>
      <w:headerReference w:type="first" r:id="rId20"/>
      <w:footerReference w:type="first" r:id="rId21"/>
      <w:pgSz w:w="16838" w:h="11906" w:orient="landscape" w:code="9"/>
      <w:pgMar w:top="1701" w:right="1134" w:bottom="113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E7B31E" w14:textId="77777777" w:rsidR="00C26DAA" w:rsidRDefault="00C26DAA" w:rsidP="00172C90">
      <w:r>
        <w:separator/>
      </w:r>
    </w:p>
  </w:endnote>
  <w:endnote w:type="continuationSeparator" w:id="0">
    <w:p w14:paraId="2A967581" w14:textId="77777777" w:rsidR="00C26DAA" w:rsidRDefault="00C26DAA" w:rsidP="00172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DF601" w14:textId="77777777" w:rsidR="001008B9" w:rsidRDefault="001008B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8CFBA" w14:textId="6F934189" w:rsidR="003878B1" w:rsidRPr="003878B1" w:rsidRDefault="003878B1">
    <w:pPr>
      <w:pStyle w:val="Rodap"/>
      <w:rPr>
        <w:rFonts w:ascii="Arial" w:hAnsi="Arial" w:cs="Arial"/>
        <w:b/>
        <w:bCs/>
      </w:rPr>
    </w:pPr>
    <w:r w:rsidRPr="003878B1">
      <w:rPr>
        <w:rFonts w:ascii="Arial" w:hAnsi="Arial" w:cs="Arial"/>
        <w:b/>
        <w:bCs/>
      </w:rPr>
      <w:t xml:space="preserve">Rua Alberto </w:t>
    </w:r>
    <w:proofErr w:type="spellStart"/>
    <w:r w:rsidRPr="003878B1">
      <w:rPr>
        <w:rFonts w:ascii="Arial" w:hAnsi="Arial" w:cs="Arial"/>
        <w:b/>
        <w:bCs/>
      </w:rPr>
      <w:t>Targas</w:t>
    </w:r>
    <w:proofErr w:type="spellEnd"/>
    <w:r w:rsidRPr="003878B1">
      <w:rPr>
        <w:rFonts w:ascii="Arial" w:hAnsi="Arial" w:cs="Arial"/>
        <w:b/>
        <w:bCs/>
      </w:rPr>
      <w:t>, n.º 77, Bairro Solo Sagrado</w:t>
    </w:r>
    <w:r w:rsidRPr="003878B1">
      <w:rPr>
        <w:rFonts w:ascii="Arial" w:hAnsi="Arial" w:cs="Arial"/>
        <w:b/>
        <w:bCs/>
      </w:rPr>
      <w:ptab w:relativeTo="margin" w:alignment="center" w:leader="none"/>
    </w:r>
    <w:r w:rsidRPr="003878B1">
      <w:rPr>
        <w:rFonts w:ascii="Arial" w:hAnsi="Arial" w:cs="Arial"/>
        <w:b/>
        <w:bCs/>
      </w:rPr>
      <w:ptab w:relativeTo="margin" w:alignment="right" w:leader="none"/>
    </w:r>
    <w:r w:rsidR="00064F00">
      <w:rPr>
        <w:rFonts w:ascii="Arial" w:hAnsi="Arial" w:cs="Arial"/>
        <w:b/>
        <w:bCs/>
      </w:rPr>
      <w:sym w:font="Wingdings" w:char="F028"/>
    </w:r>
    <w:r w:rsidR="00064F00">
      <w:rPr>
        <w:rFonts w:ascii="Arial" w:hAnsi="Arial" w:cs="Arial"/>
        <w:b/>
        <w:bCs/>
      </w:rPr>
      <w:t xml:space="preserve"> (17) </w:t>
    </w:r>
    <w:proofErr w:type="spellStart"/>
    <w:r w:rsidR="00064F00">
      <w:rPr>
        <w:rFonts w:ascii="Arial" w:hAnsi="Arial" w:cs="Arial"/>
        <w:b/>
        <w:bCs/>
      </w:rPr>
      <w:t>xxxx-xxxx</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2C540" w14:textId="77777777" w:rsidR="001008B9" w:rsidRDefault="001008B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BC0545" w14:textId="77777777" w:rsidR="00C26DAA" w:rsidRDefault="00C26DAA" w:rsidP="00172C90">
      <w:r>
        <w:separator/>
      </w:r>
    </w:p>
  </w:footnote>
  <w:footnote w:type="continuationSeparator" w:id="0">
    <w:p w14:paraId="620C9C02" w14:textId="77777777" w:rsidR="00C26DAA" w:rsidRDefault="00C26DAA" w:rsidP="00172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CBF230" w14:textId="77777777" w:rsidR="001008B9" w:rsidRDefault="001008B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comgrade"/>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2615"/>
    </w:tblGrid>
    <w:tr w:rsidR="001008B9" w14:paraId="3521F43B" w14:textId="77777777" w:rsidTr="001008B9">
      <w:trPr>
        <w:trHeight w:val="274"/>
      </w:trPr>
      <w:tc>
        <w:tcPr>
          <w:tcW w:w="1418" w:type="dxa"/>
          <w:vMerge w:val="restart"/>
          <w:hideMark/>
        </w:tcPr>
        <w:p w14:paraId="02AAB379" w14:textId="31707BE1" w:rsidR="001008B9" w:rsidRDefault="001008B9" w:rsidP="001008B9">
          <w:pPr>
            <w:suppressAutoHyphens w:val="0"/>
            <w:jc w:val="center"/>
            <w:rPr>
              <w:rFonts w:ascii="Arial" w:hAnsi="Arial" w:cs="Arial"/>
              <w:b/>
              <w:bCs/>
              <w:color w:val="000000"/>
              <w:sz w:val="16"/>
              <w:szCs w:val="16"/>
              <w:lang w:eastAsia="pt-BR"/>
            </w:rPr>
          </w:pPr>
          <w:r>
            <w:rPr>
              <w:rFonts w:ascii="Arial" w:hAnsi="Arial" w:cs="Arial"/>
              <w:b/>
              <w:noProof/>
              <w:color w:val="000000"/>
              <w:sz w:val="16"/>
              <w:szCs w:val="16"/>
              <w:lang w:eastAsia="pt-BR"/>
            </w:rPr>
            <w:drawing>
              <wp:inline distT="0" distB="0" distL="0" distR="0" wp14:anchorId="61367EC8" wp14:editId="0255D246">
                <wp:extent cx="752475" cy="752475"/>
                <wp:effectExtent l="0" t="0" r="9525"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752475"/>
                        </a:xfrm>
                        <a:prstGeom prst="rect">
                          <a:avLst/>
                        </a:prstGeom>
                        <a:noFill/>
                        <a:ln>
                          <a:noFill/>
                        </a:ln>
                      </pic:spPr>
                    </pic:pic>
                  </a:graphicData>
                </a:graphic>
              </wp:inline>
            </w:drawing>
          </w:r>
        </w:p>
      </w:tc>
      <w:tc>
        <w:tcPr>
          <w:tcW w:w="12615" w:type="dxa"/>
        </w:tcPr>
        <w:p w14:paraId="69B3E340" w14:textId="77777777" w:rsidR="001008B9" w:rsidRDefault="001008B9" w:rsidP="001008B9">
          <w:pPr>
            <w:suppressAutoHyphens w:val="0"/>
            <w:jc w:val="center"/>
            <w:rPr>
              <w:rFonts w:ascii="Arial" w:hAnsi="Arial" w:cs="Arial"/>
              <w:b/>
              <w:bCs/>
              <w:color w:val="000000"/>
              <w:sz w:val="16"/>
              <w:szCs w:val="16"/>
              <w:lang w:eastAsia="pt-BR"/>
            </w:rPr>
          </w:pPr>
        </w:p>
      </w:tc>
    </w:tr>
    <w:tr w:rsidR="001008B9" w14:paraId="10D9797C" w14:textId="77777777" w:rsidTr="001008B9">
      <w:tc>
        <w:tcPr>
          <w:tcW w:w="0" w:type="auto"/>
          <w:vMerge/>
          <w:vAlign w:val="center"/>
          <w:hideMark/>
        </w:tcPr>
        <w:p w14:paraId="72A34E14" w14:textId="77777777" w:rsidR="001008B9" w:rsidRDefault="001008B9" w:rsidP="001008B9">
          <w:pPr>
            <w:suppressAutoHyphens w:val="0"/>
            <w:rPr>
              <w:rFonts w:ascii="Arial" w:hAnsi="Arial" w:cs="Arial"/>
              <w:b/>
              <w:bCs/>
              <w:color w:val="000000"/>
              <w:sz w:val="16"/>
              <w:szCs w:val="16"/>
              <w:lang w:eastAsia="pt-BR"/>
            </w:rPr>
          </w:pPr>
        </w:p>
      </w:tc>
      <w:tc>
        <w:tcPr>
          <w:tcW w:w="12615" w:type="dxa"/>
          <w:hideMark/>
        </w:tcPr>
        <w:p w14:paraId="7DF73C83" w14:textId="77777777" w:rsidR="001008B9" w:rsidRDefault="001008B9" w:rsidP="001008B9">
          <w:pPr>
            <w:suppressAutoHyphens w:val="0"/>
            <w:jc w:val="center"/>
            <w:rPr>
              <w:rFonts w:ascii="Arial" w:hAnsi="Arial" w:cs="Arial"/>
              <w:b/>
              <w:bCs/>
              <w:color w:val="000000"/>
              <w:sz w:val="28"/>
              <w:szCs w:val="28"/>
              <w:lang w:eastAsia="pt-BR"/>
            </w:rPr>
          </w:pPr>
          <w:r>
            <w:rPr>
              <w:rFonts w:ascii="Arial" w:hAnsi="Arial" w:cs="Arial"/>
              <w:b/>
              <w:bCs/>
              <w:color w:val="000000"/>
              <w:sz w:val="28"/>
              <w:szCs w:val="28"/>
              <w:lang w:eastAsia="pt-BR"/>
            </w:rPr>
            <w:t>CÁRITAS DIOCESANA DE SÃO JOSÉ DO RIO PRETO</w:t>
          </w:r>
        </w:p>
      </w:tc>
    </w:tr>
    <w:tr w:rsidR="001008B9" w14:paraId="7B4B4216" w14:textId="77777777" w:rsidTr="001008B9">
      <w:tc>
        <w:tcPr>
          <w:tcW w:w="0" w:type="auto"/>
          <w:vMerge/>
          <w:vAlign w:val="center"/>
          <w:hideMark/>
        </w:tcPr>
        <w:p w14:paraId="02164252" w14:textId="77777777" w:rsidR="001008B9" w:rsidRDefault="001008B9" w:rsidP="001008B9">
          <w:pPr>
            <w:suppressAutoHyphens w:val="0"/>
            <w:rPr>
              <w:rFonts w:ascii="Arial" w:hAnsi="Arial" w:cs="Arial"/>
              <w:b/>
              <w:bCs/>
              <w:color w:val="000000"/>
              <w:sz w:val="16"/>
              <w:szCs w:val="16"/>
              <w:lang w:eastAsia="pt-BR"/>
            </w:rPr>
          </w:pPr>
        </w:p>
      </w:tc>
      <w:tc>
        <w:tcPr>
          <w:tcW w:w="12615" w:type="dxa"/>
          <w:hideMark/>
        </w:tcPr>
        <w:p w14:paraId="2AFB0714" w14:textId="77777777" w:rsidR="001008B9" w:rsidRDefault="001008B9" w:rsidP="001008B9">
          <w:pPr>
            <w:suppressAutoHyphens w:val="0"/>
            <w:jc w:val="center"/>
            <w:rPr>
              <w:rFonts w:ascii="Arial" w:hAnsi="Arial" w:cs="Arial"/>
              <w:b/>
              <w:bCs/>
              <w:color w:val="000000"/>
              <w:sz w:val="16"/>
              <w:szCs w:val="16"/>
              <w:lang w:eastAsia="pt-BR"/>
            </w:rPr>
          </w:pPr>
          <w:r>
            <w:rPr>
              <w:rFonts w:ascii="Arial" w:hAnsi="Arial" w:cs="Arial"/>
              <w:sz w:val="16"/>
              <w:szCs w:val="16"/>
            </w:rPr>
            <w:t>Reconhecimento de Utilidade Pública Municipal – Lei 1490 de 23/09/1970</w:t>
          </w:r>
        </w:p>
      </w:tc>
    </w:tr>
    <w:tr w:rsidR="001008B9" w14:paraId="5039E860" w14:textId="77777777" w:rsidTr="001008B9">
      <w:tc>
        <w:tcPr>
          <w:tcW w:w="0" w:type="auto"/>
          <w:vMerge/>
          <w:vAlign w:val="center"/>
          <w:hideMark/>
        </w:tcPr>
        <w:p w14:paraId="11334333" w14:textId="77777777" w:rsidR="001008B9" w:rsidRDefault="001008B9" w:rsidP="001008B9">
          <w:pPr>
            <w:suppressAutoHyphens w:val="0"/>
            <w:rPr>
              <w:rFonts w:ascii="Arial" w:hAnsi="Arial" w:cs="Arial"/>
              <w:b/>
              <w:bCs/>
              <w:color w:val="000000"/>
              <w:sz w:val="16"/>
              <w:szCs w:val="16"/>
              <w:lang w:eastAsia="pt-BR"/>
            </w:rPr>
          </w:pPr>
        </w:p>
      </w:tc>
      <w:tc>
        <w:tcPr>
          <w:tcW w:w="12615" w:type="dxa"/>
          <w:hideMark/>
        </w:tcPr>
        <w:p w14:paraId="76A5C315" w14:textId="77777777" w:rsidR="001008B9" w:rsidRDefault="001008B9" w:rsidP="001008B9">
          <w:pPr>
            <w:suppressAutoHyphens w:val="0"/>
            <w:jc w:val="center"/>
            <w:rPr>
              <w:rFonts w:ascii="Arial" w:hAnsi="Arial" w:cs="Arial"/>
              <w:b/>
              <w:bCs/>
              <w:color w:val="000000"/>
              <w:sz w:val="16"/>
              <w:szCs w:val="16"/>
              <w:lang w:eastAsia="pt-BR"/>
            </w:rPr>
          </w:pPr>
          <w:r>
            <w:rPr>
              <w:rFonts w:ascii="Arial" w:hAnsi="Arial" w:cs="Arial"/>
              <w:sz w:val="16"/>
              <w:szCs w:val="16"/>
            </w:rPr>
            <w:t>CNPJ: 45.096.062/0001-87</w:t>
          </w:r>
        </w:p>
      </w:tc>
    </w:tr>
    <w:tr w:rsidR="001008B9" w14:paraId="6C8FE02F" w14:textId="77777777" w:rsidTr="001008B9">
      <w:trPr>
        <w:trHeight w:val="113"/>
      </w:trPr>
      <w:tc>
        <w:tcPr>
          <w:tcW w:w="0" w:type="auto"/>
          <w:vMerge/>
          <w:vAlign w:val="center"/>
          <w:hideMark/>
        </w:tcPr>
        <w:p w14:paraId="58948C81" w14:textId="77777777" w:rsidR="001008B9" w:rsidRDefault="001008B9" w:rsidP="001008B9">
          <w:pPr>
            <w:suppressAutoHyphens w:val="0"/>
            <w:rPr>
              <w:rFonts w:ascii="Arial" w:hAnsi="Arial" w:cs="Arial"/>
              <w:b/>
              <w:bCs/>
              <w:color w:val="000000"/>
              <w:sz w:val="16"/>
              <w:szCs w:val="16"/>
              <w:lang w:eastAsia="pt-BR"/>
            </w:rPr>
          </w:pPr>
        </w:p>
      </w:tc>
      <w:tc>
        <w:tcPr>
          <w:tcW w:w="12615" w:type="dxa"/>
          <w:hideMark/>
        </w:tcPr>
        <w:p w14:paraId="55DF24B4" w14:textId="77777777" w:rsidR="001008B9" w:rsidRDefault="001008B9" w:rsidP="001008B9">
          <w:pPr>
            <w:tabs>
              <w:tab w:val="left" w:pos="1530"/>
            </w:tabs>
            <w:suppressAutoHyphens w:val="0"/>
            <w:rPr>
              <w:rFonts w:ascii="Arial" w:hAnsi="Arial" w:cs="Arial"/>
              <w:sz w:val="16"/>
              <w:szCs w:val="16"/>
            </w:rPr>
          </w:pPr>
          <w:r>
            <w:rPr>
              <w:rFonts w:ascii="Arial" w:hAnsi="Arial" w:cs="Arial"/>
              <w:sz w:val="16"/>
              <w:szCs w:val="16"/>
            </w:rPr>
            <w:tab/>
          </w:r>
        </w:p>
      </w:tc>
    </w:tr>
  </w:tbl>
  <w:p w14:paraId="1277E6F4" w14:textId="19C4BBAD" w:rsidR="00172C90" w:rsidRPr="001008B9" w:rsidRDefault="00172C90" w:rsidP="001008B9">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9720E3" w14:textId="77777777" w:rsidR="001008B9" w:rsidRDefault="001008B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162DFF"/>
    <w:multiLevelType w:val="multilevel"/>
    <w:tmpl w:val="B658D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173120D"/>
    <w:multiLevelType w:val="multilevel"/>
    <w:tmpl w:val="7EA63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7B11"/>
    <w:rsid w:val="0002540A"/>
    <w:rsid w:val="00040759"/>
    <w:rsid w:val="00044955"/>
    <w:rsid w:val="00053942"/>
    <w:rsid w:val="00064F00"/>
    <w:rsid w:val="000773DC"/>
    <w:rsid w:val="00081A32"/>
    <w:rsid w:val="00085202"/>
    <w:rsid w:val="00091149"/>
    <w:rsid w:val="000A252F"/>
    <w:rsid w:val="000C36BD"/>
    <w:rsid w:val="000C4C01"/>
    <w:rsid w:val="000D0F8D"/>
    <w:rsid w:val="000D2D54"/>
    <w:rsid w:val="000E0A92"/>
    <w:rsid w:val="000E2E10"/>
    <w:rsid w:val="000E5FD3"/>
    <w:rsid w:val="000F75A5"/>
    <w:rsid w:val="001008B9"/>
    <w:rsid w:val="00102905"/>
    <w:rsid w:val="001125F5"/>
    <w:rsid w:val="00131852"/>
    <w:rsid w:val="00154C4A"/>
    <w:rsid w:val="00172C90"/>
    <w:rsid w:val="00173F5B"/>
    <w:rsid w:val="001765B1"/>
    <w:rsid w:val="001863A6"/>
    <w:rsid w:val="001B2B67"/>
    <w:rsid w:val="0023295F"/>
    <w:rsid w:val="002667CA"/>
    <w:rsid w:val="002720B4"/>
    <w:rsid w:val="002930AA"/>
    <w:rsid w:val="002E013F"/>
    <w:rsid w:val="002E5AC4"/>
    <w:rsid w:val="00322358"/>
    <w:rsid w:val="003249BA"/>
    <w:rsid w:val="0032691C"/>
    <w:rsid w:val="00327ADC"/>
    <w:rsid w:val="00332BE2"/>
    <w:rsid w:val="0035772C"/>
    <w:rsid w:val="00357B11"/>
    <w:rsid w:val="003878B1"/>
    <w:rsid w:val="003955B4"/>
    <w:rsid w:val="003B11C5"/>
    <w:rsid w:val="003B31D9"/>
    <w:rsid w:val="003C5949"/>
    <w:rsid w:val="003C6664"/>
    <w:rsid w:val="003D05D5"/>
    <w:rsid w:val="003F368D"/>
    <w:rsid w:val="00424221"/>
    <w:rsid w:val="00427DDC"/>
    <w:rsid w:val="00442575"/>
    <w:rsid w:val="00460791"/>
    <w:rsid w:val="00481B95"/>
    <w:rsid w:val="00491CF8"/>
    <w:rsid w:val="004A2835"/>
    <w:rsid w:val="004C3540"/>
    <w:rsid w:val="004D1AAE"/>
    <w:rsid w:val="004E4E2F"/>
    <w:rsid w:val="005038A3"/>
    <w:rsid w:val="00505704"/>
    <w:rsid w:val="00510FA8"/>
    <w:rsid w:val="00517378"/>
    <w:rsid w:val="00525452"/>
    <w:rsid w:val="00527974"/>
    <w:rsid w:val="00565AC3"/>
    <w:rsid w:val="00567F97"/>
    <w:rsid w:val="005906F1"/>
    <w:rsid w:val="005D052D"/>
    <w:rsid w:val="005D33D5"/>
    <w:rsid w:val="005E764D"/>
    <w:rsid w:val="00613518"/>
    <w:rsid w:val="0061601C"/>
    <w:rsid w:val="00634229"/>
    <w:rsid w:val="006515D2"/>
    <w:rsid w:val="006531A3"/>
    <w:rsid w:val="006806DC"/>
    <w:rsid w:val="006D77FC"/>
    <w:rsid w:val="006E13E1"/>
    <w:rsid w:val="006F45B6"/>
    <w:rsid w:val="007062C7"/>
    <w:rsid w:val="00711F9B"/>
    <w:rsid w:val="0071258F"/>
    <w:rsid w:val="00720D26"/>
    <w:rsid w:val="007272F7"/>
    <w:rsid w:val="00792C72"/>
    <w:rsid w:val="007A0CB3"/>
    <w:rsid w:val="007D3F66"/>
    <w:rsid w:val="007E380D"/>
    <w:rsid w:val="00801067"/>
    <w:rsid w:val="00814D86"/>
    <w:rsid w:val="008247D1"/>
    <w:rsid w:val="00865AD7"/>
    <w:rsid w:val="008A03D3"/>
    <w:rsid w:val="008A1BEB"/>
    <w:rsid w:val="008C218C"/>
    <w:rsid w:val="008D4DB3"/>
    <w:rsid w:val="008F04BA"/>
    <w:rsid w:val="009004E8"/>
    <w:rsid w:val="0090554D"/>
    <w:rsid w:val="009069EF"/>
    <w:rsid w:val="00911C4C"/>
    <w:rsid w:val="00913AC2"/>
    <w:rsid w:val="00936382"/>
    <w:rsid w:val="00945882"/>
    <w:rsid w:val="0098349A"/>
    <w:rsid w:val="009B0207"/>
    <w:rsid w:val="009C195D"/>
    <w:rsid w:val="009D2EF3"/>
    <w:rsid w:val="009D3363"/>
    <w:rsid w:val="009D5A25"/>
    <w:rsid w:val="009F00E4"/>
    <w:rsid w:val="00A079F4"/>
    <w:rsid w:val="00A36C8E"/>
    <w:rsid w:val="00A61157"/>
    <w:rsid w:val="00A62693"/>
    <w:rsid w:val="00A753A4"/>
    <w:rsid w:val="00AC68B1"/>
    <w:rsid w:val="00AF0F31"/>
    <w:rsid w:val="00AF3514"/>
    <w:rsid w:val="00AF3737"/>
    <w:rsid w:val="00B02A18"/>
    <w:rsid w:val="00B055D7"/>
    <w:rsid w:val="00B23525"/>
    <w:rsid w:val="00B25502"/>
    <w:rsid w:val="00B453A4"/>
    <w:rsid w:val="00B52DFF"/>
    <w:rsid w:val="00B8257F"/>
    <w:rsid w:val="00B829CF"/>
    <w:rsid w:val="00BC4199"/>
    <w:rsid w:val="00BE7F8F"/>
    <w:rsid w:val="00BF78DE"/>
    <w:rsid w:val="00C15047"/>
    <w:rsid w:val="00C21458"/>
    <w:rsid w:val="00C246A1"/>
    <w:rsid w:val="00C26DAA"/>
    <w:rsid w:val="00C410EA"/>
    <w:rsid w:val="00C43C24"/>
    <w:rsid w:val="00C518C8"/>
    <w:rsid w:val="00C546B4"/>
    <w:rsid w:val="00C8480D"/>
    <w:rsid w:val="00C94108"/>
    <w:rsid w:val="00CA4679"/>
    <w:rsid w:val="00CB2A7B"/>
    <w:rsid w:val="00CD74A8"/>
    <w:rsid w:val="00D05277"/>
    <w:rsid w:val="00D34B09"/>
    <w:rsid w:val="00D357E2"/>
    <w:rsid w:val="00D574B4"/>
    <w:rsid w:val="00D878A7"/>
    <w:rsid w:val="00DA0ACC"/>
    <w:rsid w:val="00DE1E13"/>
    <w:rsid w:val="00E11007"/>
    <w:rsid w:val="00E157AB"/>
    <w:rsid w:val="00E16E23"/>
    <w:rsid w:val="00E2308F"/>
    <w:rsid w:val="00E2566F"/>
    <w:rsid w:val="00E3084F"/>
    <w:rsid w:val="00E547D8"/>
    <w:rsid w:val="00E55F0D"/>
    <w:rsid w:val="00E6662D"/>
    <w:rsid w:val="00E91AE7"/>
    <w:rsid w:val="00E92810"/>
    <w:rsid w:val="00EA23C8"/>
    <w:rsid w:val="00EC5727"/>
    <w:rsid w:val="00EE08A9"/>
    <w:rsid w:val="00F552BA"/>
    <w:rsid w:val="00F7681A"/>
    <w:rsid w:val="00F9509D"/>
    <w:rsid w:val="00FA08AF"/>
    <w:rsid w:val="00FA76C9"/>
    <w:rsid w:val="00FB52C5"/>
    <w:rsid w:val="00FE435D"/>
    <w:rsid w:val="00FF2090"/>
    <w:rsid w:val="00FF46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5A62738"/>
  <w15:docId w15:val="{524D5A14-7E92-4638-8AB1-9324BE2FB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B11"/>
    <w:pPr>
      <w:suppressAutoHyphens/>
      <w:spacing w:after="0" w:line="240" w:lineRule="auto"/>
    </w:pPr>
    <w:rPr>
      <w:rFonts w:ascii="Times New Roman" w:eastAsia="Times New Roman" w:hAnsi="Times New Roman" w:cs="Times New Roman"/>
      <w:sz w:val="20"/>
      <w:szCs w:val="20"/>
      <w:lang w:eastAsia="ar-SA"/>
    </w:rPr>
  </w:style>
  <w:style w:type="paragraph" w:styleId="Ttulo1">
    <w:name w:val="heading 1"/>
    <w:basedOn w:val="Normal"/>
    <w:next w:val="Normal"/>
    <w:link w:val="Ttulo1Char"/>
    <w:uiPriority w:val="9"/>
    <w:qFormat/>
    <w:rsid w:val="001863A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unhideWhenUsed/>
    <w:qFormat/>
    <w:rsid w:val="001125F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semiHidden/>
    <w:unhideWhenUsed/>
    <w:qFormat/>
    <w:rsid w:val="003955B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link w:val="Ttulo4Char"/>
    <w:uiPriority w:val="9"/>
    <w:qFormat/>
    <w:rsid w:val="00801067"/>
    <w:pPr>
      <w:suppressAutoHyphens w:val="0"/>
      <w:spacing w:before="100" w:beforeAutospacing="1" w:after="100" w:afterAutospacing="1"/>
      <w:outlineLvl w:val="3"/>
    </w:pPr>
    <w:rPr>
      <w:b/>
      <w:bCs/>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357B11"/>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bealho">
    <w:name w:val="header"/>
    <w:basedOn w:val="Normal"/>
    <w:link w:val="CabealhoChar"/>
    <w:uiPriority w:val="99"/>
    <w:unhideWhenUsed/>
    <w:rsid w:val="00172C90"/>
    <w:pPr>
      <w:tabs>
        <w:tab w:val="center" w:pos="4252"/>
        <w:tab w:val="right" w:pos="8504"/>
      </w:tabs>
    </w:pPr>
  </w:style>
  <w:style w:type="character" w:customStyle="1" w:styleId="CabealhoChar">
    <w:name w:val="Cabeçalho Char"/>
    <w:basedOn w:val="Fontepargpadro"/>
    <w:link w:val="Cabealho"/>
    <w:uiPriority w:val="99"/>
    <w:rsid w:val="00172C90"/>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172C90"/>
    <w:pPr>
      <w:tabs>
        <w:tab w:val="center" w:pos="4252"/>
        <w:tab w:val="right" w:pos="8504"/>
      </w:tabs>
    </w:pPr>
  </w:style>
  <w:style w:type="character" w:customStyle="1" w:styleId="RodapChar">
    <w:name w:val="Rodapé Char"/>
    <w:basedOn w:val="Fontepargpadro"/>
    <w:link w:val="Rodap"/>
    <w:uiPriority w:val="99"/>
    <w:rsid w:val="00172C90"/>
    <w:rPr>
      <w:rFonts w:ascii="Times New Roman" w:eastAsia="Times New Roman" w:hAnsi="Times New Roman" w:cs="Times New Roman"/>
      <w:sz w:val="20"/>
      <w:szCs w:val="20"/>
      <w:lang w:eastAsia="ar-SA"/>
    </w:rPr>
  </w:style>
  <w:style w:type="character" w:styleId="Hyperlink">
    <w:name w:val="Hyperlink"/>
    <w:basedOn w:val="Fontepargpadro"/>
    <w:uiPriority w:val="99"/>
    <w:unhideWhenUsed/>
    <w:rsid w:val="00F9509D"/>
    <w:rPr>
      <w:color w:val="0000FF"/>
      <w:u w:val="single"/>
    </w:rPr>
  </w:style>
  <w:style w:type="table" w:customStyle="1" w:styleId="Tabelacomgrade1">
    <w:name w:val="Tabela com grade1"/>
    <w:basedOn w:val="Tabelanormal"/>
    <w:uiPriority w:val="39"/>
    <w:rsid w:val="00F95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oPendente">
    <w:name w:val="Unresolved Mention"/>
    <w:basedOn w:val="Fontepargpadro"/>
    <w:uiPriority w:val="99"/>
    <w:semiHidden/>
    <w:unhideWhenUsed/>
    <w:rsid w:val="00E547D8"/>
    <w:rPr>
      <w:color w:val="605E5C"/>
      <w:shd w:val="clear" w:color="auto" w:fill="E1DFDD"/>
    </w:rPr>
  </w:style>
  <w:style w:type="character" w:customStyle="1" w:styleId="Ttulo4Char">
    <w:name w:val="Título 4 Char"/>
    <w:basedOn w:val="Fontepargpadro"/>
    <w:link w:val="Ttulo4"/>
    <w:uiPriority w:val="9"/>
    <w:rsid w:val="00801067"/>
    <w:rPr>
      <w:rFonts w:ascii="Times New Roman" w:eastAsia="Times New Roman" w:hAnsi="Times New Roman" w:cs="Times New Roman"/>
      <w:b/>
      <w:bCs/>
      <w:sz w:val="24"/>
      <w:szCs w:val="24"/>
      <w:lang w:eastAsia="pt-BR"/>
    </w:rPr>
  </w:style>
  <w:style w:type="paragraph" w:styleId="NormalWeb">
    <w:name w:val="Normal (Web)"/>
    <w:basedOn w:val="Normal"/>
    <w:uiPriority w:val="99"/>
    <w:semiHidden/>
    <w:unhideWhenUsed/>
    <w:rsid w:val="00801067"/>
    <w:pPr>
      <w:suppressAutoHyphens w:val="0"/>
      <w:spacing w:before="100" w:beforeAutospacing="1" w:after="100" w:afterAutospacing="1"/>
    </w:pPr>
    <w:rPr>
      <w:sz w:val="24"/>
      <w:szCs w:val="24"/>
      <w:lang w:eastAsia="pt-BR"/>
    </w:rPr>
  </w:style>
  <w:style w:type="character" w:styleId="Forte">
    <w:name w:val="Strong"/>
    <w:basedOn w:val="Fontepargpadro"/>
    <w:uiPriority w:val="22"/>
    <w:qFormat/>
    <w:rsid w:val="00801067"/>
    <w:rPr>
      <w:b/>
      <w:bCs/>
    </w:rPr>
  </w:style>
  <w:style w:type="character" w:customStyle="1" w:styleId="Ttulo1Char">
    <w:name w:val="Título 1 Char"/>
    <w:basedOn w:val="Fontepargpadro"/>
    <w:link w:val="Ttulo1"/>
    <w:uiPriority w:val="9"/>
    <w:rsid w:val="001863A6"/>
    <w:rPr>
      <w:rFonts w:asciiTheme="majorHAnsi" w:eastAsiaTheme="majorEastAsia" w:hAnsiTheme="majorHAnsi" w:cstheme="majorBidi"/>
      <w:color w:val="2F5496" w:themeColor="accent1" w:themeShade="BF"/>
      <w:sz w:val="32"/>
      <w:szCs w:val="32"/>
      <w:lang w:eastAsia="ar-SA"/>
    </w:rPr>
  </w:style>
  <w:style w:type="paragraph" w:styleId="SemEspaamento">
    <w:name w:val="No Spacing"/>
    <w:uiPriority w:val="1"/>
    <w:qFormat/>
    <w:rsid w:val="001863A6"/>
    <w:pPr>
      <w:suppressAutoHyphens/>
      <w:spacing w:after="0" w:line="240" w:lineRule="auto"/>
    </w:pPr>
    <w:rPr>
      <w:rFonts w:ascii="Times New Roman" w:eastAsia="Times New Roman" w:hAnsi="Times New Roman" w:cs="Times New Roman"/>
      <w:sz w:val="20"/>
      <w:szCs w:val="20"/>
      <w:lang w:eastAsia="ar-SA"/>
    </w:rPr>
  </w:style>
  <w:style w:type="character" w:customStyle="1" w:styleId="author-article--tinfojob-title">
    <w:name w:val="author-article--t__info__job-title"/>
    <w:basedOn w:val="Fontepargpadro"/>
    <w:rsid w:val="009C195D"/>
  </w:style>
  <w:style w:type="character" w:customStyle="1" w:styleId="Ttulo2Char">
    <w:name w:val="Título 2 Char"/>
    <w:basedOn w:val="Fontepargpadro"/>
    <w:link w:val="Ttulo2"/>
    <w:uiPriority w:val="9"/>
    <w:rsid w:val="001125F5"/>
    <w:rPr>
      <w:rFonts w:asciiTheme="majorHAnsi" w:eastAsiaTheme="majorEastAsia" w:hAnsiTheme="majorHAnsi" w:cstheme="majorBidi"/>
      <w:color w:val="2F5496" w:themeColor="accent1" w:themeShade="BF"/>
      <w:sz w:val="26"/>
      <w:szCs w:val="26"/>
      <w:lang w:eastAsia="ar-SA"/>
    </w:rPr>
  </w:style>
  <w:style w:type="character" w:styleId="nfase">
    <w:name w:val="Emphasis"/>
    <w:basedOn w:val="Fontepargpadro"/>
    <w:uiPriority w:val="20"/>
    <w:qFormat/>
    <w:rsid w:val="001125F5"/>
    <w:rPr>
      <w:i/>
      <w:iCs/>
    </w:rPr>
  </w:style>
  <w:style w:type="paragraph" w:customStyle="1" w:styleId="ingrediente">
    <w:name w:val="ingrediente"/>
    <w:basedOn w:val="Normal"/>
    <w:rsid w:val="00634229"/>
    <w:pPr>
      <w:suppressAutoHyphens w:val="0"/>
      <w:spacing w:before="100" w:beforeAutospacing="1" w:after="100" w:afterAutospacing="1"/>
    </w:pPr>
    <w:rPr>
      <w:sz w:val="24"/>
      <w:szCs w:val="24"/>
      <w:lang w:eastAsia="pt-BR"/>
    </w:rPr>
  </w:style>
  <w:style w:type="character" w:customStyle="1" w:styleId="Ttulo3Char">
    <w:name w:val="Título 3 Char"/>
    <w:basedOn w:val="Fontepargpadro"/>
    <w:link w:val="Ttulo3"/>
    <w:uiPriority w:val="9"/>
    <w:semiHidden/>
    <w:rsid w:val="003955B4"/>
    <w:rPr>
      <w:rFonts w:asciiTheme="majorHAnsi" w:eastAsiaTheme="majorEastAsia" w:hAnsiTheme="majorHAnsi" w:cstheme="majorBidi"/>
      <w:color w:val="1F3763" w:themeColor="accent1" w:themeShade="7F"/>
      <w:sz w:val="24"/>
      <w:szCs w:val="24"/>
      <w:lang w:eastAsia="ar-SA"/>
    </w:rPr>
  </w:style>
  <w:style w:type="character" w:customStyle="1" w:styleId="definicao">
    <w:name w:val="definicao"/>
    <w:basedOn w:val="Fontepargpadro"/>
    <w:rsid w:val="003955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985512">
      <w:bodyDiv w:val="1"/>
      <w:marLeft w:val="0"/>
      <w:marRight w:val="0"/>
      <w:marTop w:val="0"/>
      <w:marBottom w:val="0"/>
      <w:divBdr>
        <w:top w:val="none" w:sz="0" w:space="0" w:color="auto"/>
        <w:left w:val="none" w:sz="0" w:space="0" w:color="auto"/>
        <w:bottom w:val="none" w:sz="0" w:space="0" w:color="auto"/>
        <w:right w:val="none" w:sz="0" w:space="0" w:color="auto"/>
      </w:divBdr>
      <w:divsChild>
        <w:div w:id="1519386944">
          <w:marLeft w:val="0"/>
          <w:marRight w:val="0"/>
          <w:marTop w:val="0"/>
          <w:marBottom w:val="360"/>
          <w:divBdr>
            <w:top w:val="none" w:sz="0" w:space="0" w:color="auto"/>
            <w:left w:val="none" w:sz="0" w:space="0" w:color="auto"/>
            <w:bottom w:val="none" w:sz="0" w:space="0" w:color="auto"/>
            <w:right w:val="none" w:sz="0" w:space="0" w:color="auto"/>
          </w:divBdr>
        </w:div>
        <w:div w:id="713584584">
          <w:marLeft w:val="0"/>
          <w:marRight w:val="0"/>
          <w:marTop w:val="0"/>
          <w:marBottom w:val="360"/>
          <w:divBdr>
            <w:top w:val="none" w:sz="0" w:space="0" w:color="auto"/>
            <w:left w:val="none" w:sz="0" w:space="0" w:color="auto"/>
            <w:bottom w:val="none" w:sz="0" w:space="0" w:color="auto"/>
            <w:right w:val="none" w:sz="0" w:space="0" w:color="auto"/>
          </w:divBdr>
          <w:divsChild>
            <w:div w:id="1936937040">
              <w:marLeft w:val="120"/>
              <w:marRight w:val="0"/>
              <w:marTop w:val="120"/>
              <w:marBottom w:val="0"/>
              <w:divBdr>
                <w:top w:val="none" w:sz="0" w:space="0" w:color="auto"/>
                <w:left w:val="none" w:sz="0" w:space="0" w:color="auto"/>
                <w:bottom w:val="none" w:sz="0" w:space="0" w:color="auto"/>
                <w:right w:val="none" w:sz="0" w:space="0" w:color="auto"/>
              </w:divBdr>
            </w:div>
          </w:divsChild>
        </w:div>
      </w:divsChild>
    </w:div>
    <w:div w:id="105347234">
      <w:bodyDiv w:val="1"/>
      <w:marLeft w:val="0"/>
      <w:marRight w:val="0"/>
      <w:marTop w:val="0"/>
      <w:marBottom w:val="0"/>
      <w:divBdr>
        <w:top w:val="none" w:sz="0" w:space="0" w:color="auto"/>
        <w:left w:val="none" w:sz="0" w:space="0" w:color="auto"/>
        <w:bottom w:val="none" w:sz="0" w:space="0" w:color="auto"/>
        <w:right w:val="none" w:sz="0" w:space="0" w:color="auto"/>
      </w:divBdr>
    </w:div>
    <w:div w:id="216479101">
      <w:bodyDiv w:val="1"/>
      <w:marLeft w:val="0"/>
      <w:marRight w:val="0"/>
      <w:marTop w:val="0"/>
      <w:marBottom w:val="0"/>
      <w:divBdr>
        <w:top w:val="none" w:sz="0" w:space="0" w:color="auto"/>
        <w:left w:val="none" w:sz="0" w:space="0" w:color="auto"/>
        <w:bottom w:val="none" w:sz="0" w:space="0" w:color="auto"/>
        <w:right w:val="none" w:sz="0" w:space="0" w:color="auto"/>
      </w:divBdr>
    </w:div>
    <w:div w:id="327635471">
      <w:bodyDiv w:val="1"/>
      <w:marLeft w:val="0"/>
      <w:marRight w:val="0"/>
      <w:marTop w:val="0"/>
      <w:marBottom w:val="0"/>
      <w:divBdr>
        <w:top w:val="none" w:sz="0" w:space="0" w:color="auto"/>
        <w:left w:val="none" w:sz="0" w:space="0" w:color="auto"/>
        <w:bottom w:val="none" w:sz="0" w:space="0" w:color="auto"/>
        <w:right w:val="none" w:sz="0" w:space="0" w:color="auto"/>
      </w:divBdr>
    </w:div>
    <w:div w:id="397939510">
      <w:bodyDiv w:val="1"/>
      <w:marLeft w:val="0"/>
      <w:marRight w:val="0"/>
      <w:marTop w:val="0"/>
      <w:marBottom w:val="0"/>
      <w:divBdr>
        <w:top w:val="none" w:sz="0" w:space="0" w:color="auto"/>
        <w:left w:val="none" w:sz="0" w:space="0" w:color="auto"/>
        <w:bottom w:val="none" w:sz="0" w:space="0" w:color="auto"/>
        <w:right w:val="none" w:sz="0" w:space="0" w:color="auto"/>
      </w:divBdr>
    </w:div>
    <w:div w:id="698816823">
      <w:bodyDiv w:val="1"/>
      <w:marLeft w:val="0"/>
      <w:marRight w:val="0"/>
      <w:marTop w:val="0"/>
      <w:marBottom w:val="0"/>
      <w:divBdr>
        <w:top w:val="none" w:sz="0" w:space="0" w:color="auto"/>
        <w:left w:val="none" w:sz="0" w:space="0" w:color="auto"/>
        <w:bottom w:val="none" w:sz="0" w:space="0" w:color="auto"/>
        <w:right w:val="none" w:sz="0" w:space="0" w:color="auto"/>
      </w:divBdr>
      <w:divsChild>
        <w:div w:id="2100446047">
          <w:marLeft w:val="120"/>
          <w:marRight w:val="0"/>
          <w:marTop w:val="120"/>
          <w:marBottom w:val="0"/>
          <w:divBdr>
            <w:top w:val="none" w:sz="0" w:space="0" w:color="auto"/>
            <w:left w:val="none" w:sz="0" w:space="0" w:color="auto"/>
            <w:bottom w:val="none" w:sz="0" w:space="0" w:color="auto"/>
            <w:right w:val="none" w:sz="0" w:space="0" w:color="auto"/>
          </w:divBdr>
        </w:div>
      </w:divsChild>
    </w:div>
    <w:div w:id="731736740">
      <w:bodyDiv w:val="1"/>
      <w:marLeft w:val="0"/>
      <w:marRight w:val="0"/>
      <w:marTop w:val="0"/>
      <w:marBottom w:val="0"/>
      <w:divBdr>
        <w:top w:val="none" w:sz="0" w:space="0" w:color="auto"/>
        <w:left w:val="none" w:sz="0" w:space="0" w:color="auto"/>
        <w:bottom w:val="none" w:sz="0" w:space="0" w:color="auto"/>
        <w:right w:val="none" w:sz="0" w:space="0" w:color="auto"/>
      </w:divBdr>
    </w:div>
    <w:div w:id="752433821">
      <w:bodyDiv w:val="1"/>
      <w:marLeft w:val="0"/>
      <w:marRight w:val="0"/>
      <w:marTop w:val="0"/>
      <w:marBottom w:val="0"/>
      <w:divBdr>
        <w:top w:val="none" w:sz="0" w:space="0" w:color="auto"/>
        <w:left w:val="none" w:sz="0" w:space="0" w:color="auto"/>
        <w:bottom w:val="none" w:sz="0" w:space="0" w:color="auto"/>
        <w:right w:val="none" w:sz="0" w:space="0" w:color="auto"/>
      </w:divBdr>
    </w:div>
    <w:div w:id="756898474">
      <w:bodyDiv w:val="1"/>
      <w:marLeft w:val="0"/>
      <w:marRight w:val="0"/>
      <w:marTop w:val="0"/>
      <w:marBottom w:val="0"/>
      <w:divBdr>
        <w:top w:val="none" w:sz="0" w:space="0" w:color="auto"/>
        <w:left w:val="none" w:sz="0" w:space="0" w:color="auto"/>
        <w:bottom w:val="none" w:sz="0" w:space="0" w:color="auto"/>
        <w:right w:val="none" w:sz="0" w:space="0" w:color="auto"/>
      </w:divBdr>
    </w:div>
    <w:div w:id="789325739">
      <w:bodyDiv w:val="1"/>
      <w:marLeft w:val="0"/>
      <w:marRight w:val="0"/>
      <w:marTop w:val="0"/>
      <w:marBottom w:val="0"/>
      <w:divBdr>
        <w:top w:val="none" w:sz="0" w:space="0" w:color="auto"/>
        <w:left w:val="none" w:sz="0" w:space="0" w:color="auto"/>
        <w:bottom w:val="none" w:sz="0" w:space="0" w:color="auto"/>
        <w:right w:val="none" w:sz="0" w:space="0" w:color="auto"/>
      </w:divBdr>
      <w:divsChild>
        <w:div w:id="1901817899">
          <w:marLeft w:val="0"/>
          <w:marRight w:val="0"/>
          <w:marTop w:val="0"/>
          <w:marBottom w:val="360"/>
          <w:divBdr>
            <w:top w:val="none" w:sz="0" w:space="0" w:color="auto"/>
            <w:left w:val="none" w:sz="0" w:space="0" w:color="auto"/>
            <w:bottom w:val="none" w:sz="0" w:space="0" w:color="auto"/>
            <w:right w:val="none" w:sz="0" w:space="0" w:color="auto"/>
          </w:divBdr>
        </w:div>
        <w:div w:id="121848501">
          <w:marLeft w:val="0"/>
          <w:marRight w:val="0"/>
          <w:marTop w:val="0"/>
          <w:marBottom w:val="360"/>
          <w:divBdr>
            <w:top w:val="none" w:sz="0" w:space="0" w:color="auto"/>
            <w:left w:val="none" w:sz="0" w:space="0" w:color="auto"/>
            <w:bottom w:val="none" w:sz="0" w:space="0" w:color="auto"/>
            <w:right w:val="none" w:sz="0" w:space="0" w:color="auto"/>
          </w:divBdr>
          <w:divsChild>
            <w:div w:id="1149908582">
              <w:marLeft w:val="120"/>
              <w:marRight w:val="0"/>
              <w:marTop w:val="120"/>
              <w:marBottom w:val="0"/>
              <w:divBdr>
                <w:top w:val="none" w:sz="0" w:space="0" w:color="auto"/>
                <w:left w:val="none" w:sz="0" w:space="0" w:color="auto"/>
                <w:bottom w:val="none" w:sz="0" w:space="0" w:color="auto"/>
                <w:right w:val="none" w:sz="0" w:space="0" w:color="auto"/>
              </w:divBdr>
            </w:div>
          </w:divsChild>
        </w:div>
      </w:divsChild>
    </w:div>
    <w:div w:id="898705565">
      <w:bodyDiv w:val="1"/>
      <w:marLeft w:val="0"/>
      <w:marRight w:val="0"/>
      <w:marTop w:val="0"/>
      <w:marBottom w:val="0"/>
      <w:divBdr>
        <w:top w:val="none" w:sz="0" w:space="0" w:color="auto"/>
        <w:left w:val="none" w:sz="0" w:space="0" w:color="auto"/>
        <w:bottom w:val="none" w:sz="0" w:space="0" w:color="auto"/>
        <w:right w:val="none" w:sz="0" w:space="0" w:color="auto"/>
      </w:divBdr>
    </w:div>
    <w:div w:id="969897249">
      <w:bodyDiv w:val="1"/>
      <w:marLeft w:val="0"/>
      <w:marRight w:val="0"/>
      <w:marTop w:val="0"/>
      <w:marBottom w:val="0"/>
      <w:divBdr>
        <w:top w:val="none" w:sz="0" w:space="0" w:color="auto"/>
        <w:left w:val="none" w:sz="0" w:space="0" w:color="auto"/>
        <w:bottom w:val="none" w:sz="0" w:space="0" w:color="auto"/>
        <w:right w:val="none" w:sz="0" w:space="0" w:color="auto"/>
      </w:divBdr>
      <w:divsChild>
        <w:div w:id="85924554">
          <w:marLeft w:val="0"/>
          <w:marRight w:val="0"/>
          <w:marTop w:val="150"/>
          <w:marBottom w:val="150"/>
          <w:divBdr>
            <w:top w:val="none" w:sz="0" w:space="0" w:color="auto"/>
            <w:left w:val="none" w:sz="0" w:space="0" w:color="auto"/>
            <w:bottom w:val="none" w:sz="0" w:space="0" w:color="auto"/>
            <w:right w:val="none" w:sz="0" w:space="0" w:color="auto"/>
          </w:divBdr>
          <w:divsChild>
            <w:div w:id="1849633781">
              <w:marLeft w:val="0"/>
              <w:marRight w:val="150"/>
              <w:marTop w:val="0"/>
              <w:marBottom w:val="0"/>
              <w:divBdr>
                <w:top w:val="none" w:sz="0" w:space="0" w:color="auto"/>
                <w:left w:val="none" w:sz="0" w:space="0" w:color="auto"/>
                <w:bottom w:val="none" w:sz="0" w:space="0" w:color="auto"/>
                <w:right w:val="none" w:sz="0" w:space="0" w:color="auto"/>
              </w:divBdr>
            </w:div>
            <w:div w:id="1738748464">
              <w:marLeft w:val="0"/>
              <w:marRight w:val="0"/>
              <w:marTop w:val="0"/>
              <w:marBottom w:val="0"/>
              <w:divBdr>
                <w:top w:val="none" w:sz="0" w:space="0" w:color="auto"/>
                <w:left w:val="none" w:sz="0" w:space="0" w:color="auto"/>
                <w:bottom w:val="none" w:sz="0" w:space="0" w:color="auto"/>
                <w:right w:val="none" w:sz="0" w:space="0" w:color="auto"/>
              </w:divBdr>
              <w:divsChild>
                <w:div w:id="211532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954589">
      <w:bodyDiv w:val="1"/>
      <w:marLeft w:val="0"/>
      <w:marRight w:val="0"/>
      <w:marTop w:val="0"/>
      <w:marBottom w:val="0"/>
      <w:divBdr>
        <w:top w:val="none" w:sz="0" w:space="0" w:color="auto"/>
        <w:left w:val="none" w:sz="0" w:space="0" w:color="auto"/>
        <w:bottom w:val="none" w:sz="0" w:space="0" w:color="auto"/>
        <w:right w:val="none" w:sz="0" w:space="0" w:color="auto"/>
      </w:divBdr>
    </w:div>
    <w:div w:id="1096902068">
      <w:bodyDiv w:val="1"/>
      <w:marLeft w:val="0"/>
      <w:marRight w:val="0"/>
      <w:marTop w:val="0"/>
      <w:marBottom w:val="0"/>
      <w:divBdr>
        <w:top w:val="none" w:sz="0" w:space="0" w:color="auto"/>
        <w:left w:val="none" w:sz="0" w:space="0" w:color="auto"/>
        <w:bottom w:val="none" w:sz="0" w:space="0" w:color="auto"/>
        <w:right w:val="none" w:sz="0" w:space="0" w:color="auto"/>
      </w:divBdr>
    </w:div>
    <w:div w:id="1226256617">
      <w:bodyDiv w:val="1"/>
      <w:marLeft w:val="0"/>
      <w:marRight w:val="0"/>
      <w:marTop w:val="0"/>
      <w:marBottom w:val="0"/>
      <w:divBdr>
        <w:top w:val="none" w:sz="0" w:space="0" w:color="auto"/>
        <w:left w:val="none" w:sz="0" w:space="0" w:color="auto"/>
        <w:bottom w:val="none" w:sz="0" w:space="0" w:color="auto"/>
        <w:right w:val="none" w:sz="0" w:space="0" w:color="auto"/>
      </w:divBdr>
    </w:div>
    <w:div w:id="1319769469">
      <w:bodyDiv w:val="1"/>
      <w:marLeft w:val="0"/>
      <w:marRight w:val="0"/>
      <w:marTop w:val="0"/>
      <w:marBottom w:val="0"/>
      <w:divBdr>
        <w:top w:val="none" w:sz="0" w:space="0" w:color="auto"/>
        <w:left w:val="none" w:sz="0" w:space="0" w:color="auto"/>
        <w:bottom w:val="none" w:sz="0" w:space="0" w:color="auto"/>
        <w:right w:val="none" w:sz="0" w:space="0" w:color="auto"/>
      </w:divBdr>
    </w:div>
    <w:div w:id="1527793908">
      <w:bodyDiv w:val="1"/>
      <w:marLeft w:val="0"/>
      <w:marRight w:val="0"/>
      <w:marTop w:val="0"/>
      <w:marBottom w:val="0"/>
      <w:divBdr>
        <w:top w:val="none" w:sz="0" w:space="0" w:color="auto"/>
        <w:left w:val="none" w:sz="0" w:space="0" w:color="auto"/>
        <w:bottom w:val="none" w:sz="0" w:space="0" w:color="auto"/>
        <w:right w:val="none" w:sz="0" w:space="0" w:color="auto"/>
      </w:divBdr>
    </w:div>
    <w:div w:id="1531719700">
      <w:bodyDiv w:val="1"/>
      <w:marLeft w:val="0"/>
      <w:marRight w:val="0"/>
      <w:marTop w:val="0"/>
      <w:marBottom w:val="0"/>
      <w:divBdr>
        <w:top w:val="none" w:sz="0" w:space="0" w:color="auto"/>
        <w:left w:val="none" w:sz="0" w:space="0" w:color="auto"/>
        <w:bottom w:val="none" w:sz="0" w:space="0" w:color="auto"/>
        <w:right w:val="none" w:sz="0" w:space="0" w:color="auto"/>
      </w:divBdr>
    </w:div>
    <w:div w:id="1680963678">
      <w:bodyDiv w:val="1"/>
      <w:marLeft w:val="0"/>
      <w:marRight w:val="0"/>
      <w:marTop w:val="0"/>
      <w:marBottom w:val="0"/>
      <w:divBdr>
        <w:top w:val="none" w:sz="0" w:space="0" w:color="auto"/>
        <w:left w:val="none" w:sz="0" w:space="0" w:color="auto"/>
        <w:bottom w:val="none" w:sz="0" w:space="0" w:color="auto"/>
        <w:right w:val="none" w:sz="0" w:space="0" w:color="auto"/>
      </w:divBdr>
      <w:divsChild>
        <w:div w:id="1485196326">
          <w:marLeft w:val="240"/>
          <w:marRight w:val="240"/>
          <w:marTop w:val="240"/>
          <w:marBottom w:val="240"/>
          <w:divBdr>
            <w:top w:val="single" w:sz="6" w:space="0" w:color="A6E9E3"/>
            <w:left w:val="single" w:sz="6" w:space="0" w:color="A6E9E3"/>
            <w:bottom w:val="none" w:sz="0" w:space="0" w:color="auto"/>
            <w:right w:val="single" w:sz="6" w:space="0" w:color="A6E9E3"/>
          </w:divBdr>
          <w:divsChild>
            <w:div w:id="1957760523">
              <w:marLeft w:val="240"/>
              <w:marRight w:val="240"/>
              <w:marTop w:val="120"/>
              <w:marBottom w:val="60"/>
              <w:divBdr>
                <w:top w:val="none" w:sz="0" w:space="0" w:color="auto"/>
                <w:left w:val="none" w:sz="0" w:space="0" w:color="auto"/>
                <w:bottom w:val="none" w:sz="0" w:space="0" w:color="auto"/>
                <w:right w:val="none" w:sz="0" w:space="0" w:color="auto"/>
              </w:divBdr>
            </w:div>
            <w:div w:id="853809850">
              <w:marLeft w:val="0"/>
              <w:marRight w:val="0"/>
              <w:marTop w:val="0"/>
              <w:marBottom w:val="0"/>
              <w:divBdr>
                <w:top w:val="none" w:sz="0" w:space="0" w:color="auto"/>
                <w:left w:val="none" w:sz="0" w:space="0" w:color="auto"/>
                <w:bottom w:val="single" w:sz="6" w:space="0" w:color="A6E9E3"/>
                <w:right w:val="none" w:sz="0" w:space="0" w:color="auto"/>
              </w:divBdr>
            </w:div>
          </w:divsChild>
        </w:div>
        <w:div w:id="184025950">
          <w:marLeft w:val="240"/>
          <w:marRight w:val="240"/>
          <w:marTop w:val="0"/>
          <w:marBottom w:val="240"/>
          <w:divBdr>
            <w:top w:val="none" w:sz="0" w:space="0" w:color="auto"/>
            <w:left w:val="none" w:sz="0" w:space="0" w:color="auto"/>
            <w:bottom w:val="none" w:sz="0" w:space="0" w:color="auto"/>
            <w:right w:val="none" w:sz="0" w:space="0" w:color="auto"/>
          </w:divBdr>
          <w:divsChild>
            <w:div w:id="1900898268">
              <w:marLeft w:val="0"/>
              <w:marRight w:val="0"/>
              <w:marTop w:val="120"/>
              <w:marBottom w:val="120"/>
              <w:divBdr>
                <w:top w:val="none" w:sz="0" w:space="0" w:color="auto"/>
                <w:left w:val="none" w:sz="0" w:space="0" w:color="auto"/>
                <w:bottom w:val="none" w:sz="0" w:space="0" w:color="auto"/>
                <w:right w:val="none" w:sz="0" w:space="0" w:color="auto"/>
              </w:divBdr>
            </w:div>
          </w:divsChild>
        </w:div>
        <w:div w:id="861632833">
          <w:marLeft w:val="240"/>
          <w:marRight w:val="240"/>
          <w:marTop w:val="120"/>
          <w:marBottom w:val="60"/>
          <w:divBdr>
            <w:top w:val="none" w:sz="0" w:space="0" w:color="auto"/>
            <w:left w:val="none" w:sz="0" w:space="0" w:color="auto"/>
            <w:bottom w:val="none" w:sz="0" w:space="0" w:color="auto"/>
            <w:right w:val="none" w:sz="0" w:space="0" w:color="auto"/>
          </w:divBdr>
        </w:div>
        <w:div w:id="1839416914">
          <w:marLeft w:val="0"/>
          <w:marRight w:val="0"/>
          <w:marTop w:val="0"/>
          <w:marBottom w:val="360"/>
          <w:divBdr>
            <w:top w:val="none" w:sz="0" w:space="0" w:color="auto"/>
            <w:left w:val="none" w:sz="0" w:space="0" w:color="auto"/>
            <w:bottom w:val="none" w:sz="0" w:space="0" w:color="auto"/>
            <w:right w:val="none" w:sz="0" w:space="0" w:color="auto"/>
          </w:divBdr>
          <w:divsChild>
            <w:div w:id="1578248898">
              <w:marLeft w:val="120"/>
              <w:marRight w:val="0"/>
              <w:marTop w:val="120"/>
              <w:marBottom w:val="0"/>
              <w:divBdr>
                <w:top w:val="none" w:sz="0" w:space="0" w:color="auto"/>
                <w:left w:val="none" w:sz="0" w:space="0" w:color="auto"/>
                <w:bottom w:val="none" w:sz="0" w:space="0" w:color="auto"/>
                <w:right w:val="none" w:sz="0" w:space="0" w:color="auto"/>
              </w:divBdr>
            </w:div>
          </w:divsChild>
        </w:div>
      </w:divsChild>
    </w:div>
    <w:div w:id="1702631298">
      <w:bodyDiv w:val="1"/>
      <w:marLeft w:val="0"/>
      <w:marRight w:val="0"/>
      <w:marTop w:val="0"/>
      <w:marBottom w:val="0"/>
      <w:divBdr>
        <w:top w:val="none" w:sz="0" w:space="0" w:color="auto"/>
        <w:left w:val="none" w:sz="0" w:space="0" w:color="auto"/>
        <w:bottom w:val="none" w:sz="0" w:space="0" w:color="auto"/>
        <w:right w:val="none" w:sz="0" w:space="0" w:color="auto"/>
      </w:divBdr>
    </w:div>
    <w:div w:id="1849635405">
      <w:bodyDiv w:val="1"/>
      <w:marLeft w:val="0"/>
      <w:marRight w:val="0"/>
      <w:marTop w:val="0"/>
      <w:marBottom w:val="0"/>
      <w:divBdr>
        <w:top w:val="none" w:sz="0" w:space="0" w:color="auto"/>
        <w:left w:val="none" w:sz="0" w:space="0" w:color="auto"/>
        <w:bottom w:val="none" w:sz="0" w:space="0" w:color="auto"/>
        <w:right w:val="none" w:sz="0" w:space="0" w:color="auto"/>
      </w:divBdr>
    </w:div>
    <w:div w:id="2043163048">
      <w:bodyDiv w:val="1"/>
      <w:marLeft w:val="0"/>
      <w:marRight w:val="0"/>
      <w:marTop w:val="0"/>
      <w:marBottom w:val="0"/>
      <w:divBdr>
        <w:top w:val="none" w:sz="0" w:space="0" w:color="auto"/>
        <w:left w:val="none" w:sz="0" w:space="0" w:color="auto"/>
        <w:bottom w:val="none" w:sz="0" w:space="0" w:color="auto"/>
        <w:right w:val="none" w:sz="0" w:space="0" w:color="auto"/>
      </w:divBdr>
    </w:div>
    <w:div w:id="212854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rasilescola.uol.com.br/matematica/operacoes-com-numeros-decimais.htm" TargetMode="External"/><Relationship Id="rId13" Type="http://schemas.openxmlformats.org/officeDocument/2006/relationships/hyperlink" Target="https://www.soescola.com/2017/04/dia-trabalho-atividades-imprimir.html"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s://brasilescola.uol.com.br/o-que-e/matematica/o-que-e-multiplicacao.htm" TargetMode="External"/><Relationship Id="rId12" Type="http://schemas.openxmlformats.org/officeDocument/2006/relationships/hyperlink" Target="https://revistazunai.com.br/atividades-de-matematica-2-ano-para-imprimir/"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morensina.com.br/atividades-de-matematica-numeros-e-adicao/" TargetMode="External"/><Relationship Id="rId5" Type="http://schemas.openxmlformats.org/officeDocument/2006/relationships/footnotes" Target="footnotes.xml"/><Relationship Id="rId15" Type="http://schemas.openxmlformats.org/officeDocument/2006/relationships/hyperlink" Target="https://www.google.com/search?q=atividade+para+treinar+letra+cursiva++com+as+vogais+&amp;tbm=isch&amp;ved=2ahUKEwiy" TargetMode="External"/><Relationship Id="rId23" Type="http://schemas.openxmlformats.org/officeDocument/2006/relationships/theme" Target="theme/theme1.xml"/><Relationship Id="rId10" Type="http://schemas.openxmlformats.org/officeDocument/2006/relationships/hyperlink" Target="https://www.youtube.com/results?search_query=pascoa+educa%C3%A7%C3%A3o+infantil"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papodaprofessoradenise.com.br/wp-content/uploads/2017/03/Texto-O-verdadeiro-sentido-da-p%C3%A1scoa-PPD.pdf" TargetMode="External"/><Relationship Id="rId14" Type="http://schemas.openxmlformats.org/officeDocument/2006/relationships/hyperlink" Target="https://www.todamateria.com.br/atividades-alfabetizacao/"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1272</TotalTime>
  <Pages>3</Pages>
  <Words>915</Words>
  <Characters>4941</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e Paula</dc:creator>
  <cp:lastModifiedBy>Roberto e Paula</cp:lastModifiedBy>
  <cp:revision>69</cp:revision>
  <dcterms:created xsi:type="dcterms:W3CDTF">2020-08-03T15:56:00Z</dcterms:created>
  <dcterms:modified xsi:type="dcterms:W3CDTF">2021-04-06T18:19:00Z</dcterms:modified>
</cp:coreProperties>
</file>